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960B6D" w14:textId="1249829E" w:rsidR="007554F1" w:rsidRDefault="007554F1" w:rsidP="007554F1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</w:pPr>
    </w:p>
    <w:p w14:paraId="2924A9B6" w14:textId="77777777" w:rsidR="00D4459F" w:rsidRDefault="00D4459F" w:rsidP="007554F1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</w:pPr>
    </w:p>
    <w:p w14:paraId="41E0EADB" w14:textId="77777777" w:rsidR="007554F1" w:rsidRDefault="007554F1" w:rsidP="007554F1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</w:pPr>
    </w:p>
    <w:p w14:paraId="1D7D7E98" w14:textId="77777777" w:rsidR="007554F1" w:rsidRDefault="007554F1" w:rsidP="007554F1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</w:pPr>
    </w:p>
    <w:p w14:paraId="0ACBBD4E" w14:textId="77777777" w:rsidR="007554F1" w:rsidRDefault="007554F1" w:rsidP="007554F1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</w:pPr>
    </w:p>
    <w:p w14:paraId="79FDD070" w14:textId="77777777" w:rsidR="007554F1" w:rsidRDefault="007554F1" w:rsidP="007554F1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  <w:lang w:eastAsia="ru-RU"/>
        </w:rPr>
      </w:pPr>
    </w:p>
    <w:p w14:paraId="1E77B2C2" w14:textId="3A5C8E88" w:rsidR="007554F1" w:rsidRPr="004A2F32" w:rsidRDefault="00EC2CFF" w:rsidP="007554F1">
      <w:pPr>
        <w:spacing w:after="0" w:line="254" w:lineRule="auto"/>
        <w:jc w:val="center"/>
        <w:rPr>
          <w:rFonts w:ascii="Times New Roman" w:eastAsia="Calibri" w:hAnsi="Times New Roman" w:cs="Times New Roman"/>
          <w:b/>
          <w:sz w:val="48"/>
          <w:szCs w:val="48"/>
        </w:rPr>
      </w:pPr>
      <w:r w:rsidRPr="004A2F32">
        <w:rPr>
          <w:rFonts w:ascii="Times New Roman" w:hAnsi="Times New Roman" w:cs="Times New Roman"/>
          <w:b/>
          <w:bCs/>
          <w:color w:val="000000" w:themeColor="text1"/>
          <w:sz w:val="48"/>
          <w:szCs w:val="48"/>
        </w:rPr>
        <w:t xml:space="preserve">Проект технической документации на пестицид </w:t>
      </w:r>
      <w:r w:rsidR="00DC446A">
        <w:rPr>
          <w:rFonts w:ascii="Times New Roman" w:eastAsia="Calibri" w:hAnsi="Times New Roman" w:cs="Times New Roman"/>
          <w:b/>
          <w:bCs/>
          <w:sz w:val="48"/>
          <w:szCs w:val="48"/>
        </w:rPr>
        <w:t>Дрейк Плюс, ВГ</w:t>
      </w:r>
      <w:r w:rsidR="003C0999" w:rsidRPr="004A2F32">
        <w:rPr>
          <w:rFonts w:ascii="Times New Roman" w:eastAsia="Calibri" w:hAnsi="Times New Roman" w:cs="Times New Roman"/>
          <w:b/>
          <w:bCs/>
          <w:sz w:val="48"/>
          <w:szCs w:val="48"/>
        </w:rPr>
        <w:t xml:space="preserve"> </w:t>
      </w:r>
      <w:r w:rsidR="00DC446A">
        <w:rPr>
          <w:rFonts w:ascii="Times New Roman" w:eastAsia="Calibri" w:hAnsi="Times New Roman" w:cs="Times New Roman"/>
          <w:b/>
          <w:bCs/>
          <w:sz w:val="48"/>
          <w:szCs w:val="48"/>
        </w:rPr>
        <w:t xml:space="preserve">(600 г/кг </w:t>
      </w:r>
      <w:proofErr w:type="spellStart"/>
      <w:r w:rsidR="00DC446A">
        <w:rPr>
          <w:rFonts w:ascii="Times New Roman" w:eastAsia="Calibri" w:hAnsi="Times New Roman" w:cs="Times New Roman"/>
          <w:b/>
          <w:bCs/>
          <w:sz w:val="48"/>
          <w:szCs w:val="48"/>
        </w:rPr>
        <w:t>каптана</w:t>
      </w:r>
      <w:proofErr w:type="spellEnd"/>
      <w:r w:rsidR="00DC446A">
        <w:rPr>
          <w:rFonts w:ascii="Times New Roman" w:eastAsia="Calibri" w:hAnsi="Times New Roman" w:cs="Times New Roman"/>
          <w:b/>
          <w:bCs/>
          <w:sz w:val="48"/>
          <w:szCs w:val="48"/>
        </w:rPr>
        <w:t xml:space="preserve"> + 40 г/кг </w:t>
      </w:r>
      <w:proofErr w:type="spellStart"/>
      <w:r w:rsidR="00DC446A">
        <w:rPr>
          <w:rFonts w:ascii="Times New Roman" w:eastAsia="Calibri" w:hAnsi="Times New Roman" w:cs="Times New Roman"/>
          <w:b/>
          <w:bCs/>
          <w:sz w:val="48"/>
          <w:szCs w:val="48"/>
        </w:rPr>
        <w:t>трифлоксистробина</w:t>
      </w:r>
      <w:proofErr w:type="spellEnd"/>
      <w:r w:rsidR="00DC446A">
        <w:rPr>
          <w:rFonts w:ascii="Times New Roman" w:eastAsia="Calibri" w:hAnsi="Times New Roman" w:cs="Times New Roman"/>
          <w:b/>
          <w:bCs/>
          <w:sz w:val="48"/>
          <w:szCs w:val="48"/>
        </w:rPr>
        <w:t>)</w:t>
      </w:r>
    </w:p>
    <w:p w14:paraId="7111830E" w14:textId="77777777" w:rsidR="007554F1" w:rsidRPr="004A2F32" w:rsidRDefault="007554F1" w:rsidP="007554F1">
      <w:pPr>
        <w:spacing w:after="0" w:line="240" w:lineRule="auto"/>
        <w:ind w:firstLine="5529"/>
        <w:jc w:val="both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</w:p>
    <w:p w14:paraId="47DDB456" w14:textId="77777777" w:rsidR="007554F1" w:rsidRPr="004A2F32" w:rsidRDefault="007554F1" w:rsidP="007554F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</w:p>
    <w:p w14:paraId="1F5C11A6" w14:textId="77777777" w:rsidR="007554F1" w:rsidRPr="004A2F32" w:rsidRDefault="007554F1" w:rsidP="007554F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</w:p>
    <w:p w14:paraId="2A1DCEF2" w14:textId="77777777" w:rsidR="007554F1" w:rsidRPr="004A2F32" w:rsidRDefault="007554F1" w:rsidP="007554F1">
      <w:pPr>
        <w:spacing w:after="0" w:line="240" w:lineRule="auto"/>
        <w:ind w:firstLine="5529"/>
        <w:jc w:val="both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</w:p>
    <w:p w14:paraId="5498D1E2" w14:textId="77777777" w:rsidR="007554F1" w:rsidRPr="004A2F32" w:rsidRDefault="007554F1" w:rsidP="007554F1">
      <w:pPr>
        <w:spacing w:after="0" w:line="240" w:lineRule="auto"/>
        <w:ind w:firstLine="5529"/>
        <w:jc w:val="both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</w:p>
    <w:p w14:paraId="05B8BF3F" w14:textId="77777777" w:rsidR="007554F1" w:rsidRPr="004A2F32" w:rsidRDefault="007554F1" w:rsidP="007554F1">
      <w:pPr>
        <w:spacing w:after="0" w:line="240" w:lineRule="auto"/>
        <w:ind w:firstLine="5529"/>
        <w:jc w:val="both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</w:p>
    <w:p w14:paraId="77CCA6CA" w14:textId="77777777" w:rsidR="00EC2CFF" w:rsidRPr="004A2F32" w:rsidRDefault="00EC2CFF" w:rsidP="00EC2CF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4A2F32">
        <w:rPr>
          <w:rFonts w:ascii="Times New Roman" w:eastAsia="Times New Roman" w:hAnsi="Times New Roman" w:cs="Times New Roman"/>
          <w:b/>
          <w:bCs/>
          <w:color w:val="000000" w:themeColor="text1"/>
          <w:sz w:val="40"/>
          <w:szCs w:val="40"/>
          <w:lang w:eastAsia="ru-RU"/>
        </w:rPr>
        <w:t>Предварительная оценка воздействия на окружающую среду</w:t>
      </w:r>
    </w:p>
    <w:p w14:paraId="0127874D" w14:textId="77777777" w:rsidR="00EC2CFF" w:rsidRPr="004A2F32" w:rsidRDefault="00EC2CFF" w:rsidP="00EC2CFF">
      <w:pPr>
        <w:spacing w:after="0" w:line="252" w:lineRule="auto"/>
        <w:jc w:val="center"/>
        <w:rPr>
          <w:rFonts w:ascii="Times New Roman" w:eastAsia="Calibri" w:hAnsi="Times New Roman" w:cs="Times New Roman"/>
          <w:b/>
          <w:bCs/>
          <w:sz w:val="48"/>
          <w:szCs w:val="48"/>
        </w:rPr>
      </w:pPr>
      <w:r w:rsidRPr="004A2F32">
        <w:rPr>
          <w:rFonts w:ascii="Times New Roman" w:eastAsia="Calibri" w:hAnsi="Times New Roman" w:cs="Times New Roman"/>
          <w:b/>
          <w:bCs/>
          <w:sz w:val="48"/>
          <w:szCs w:val="48"/>
        </w:rPr>
        <w:t xml:space="preserve"> </w:t>
      </w:r>
    </w:p>
    <w:p w14:paraId="1B8D75D5" w14:textId="77777777" w:rsidR="007554F1" w:rsidRPr="004A2F32" w:rsidRDefault="007554F1" w:rsidP="007554F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CEE2AB9" w14:textId="77777777" w:rsidR="007554F1" w:rsidRPr="004A2F32" w:rsidRDefault="007554F1" w:rsidP="007554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168B6F" w14:textId="6951AC97" w:rsidR="007554F1" w:rsidRPr="004A2F32" w:rsidRDefault="007554F1" w:rsidP="007554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D570A19" w14:textId="0FE1EB60" w:rsidR="00EC2CFF" w:rsidRPr="004A2F32" w:rsidRDefault="00EC2CFF" w:rsidP="007554F1">
      <w:pPr>
        <w:spacing w:after="0" w:line="240" w:lineRule="auto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</w:p>
    <w:p w14:paraId="690F7F9D" w14:textId="129F9DA7" w:rsidR="0079086A" w:rsidRPr="004A2F32" w:rsidRDefault="0079086A" w:rsidP="007554F1">
      <w:pPr>
        <w:spacing w:after="0" w:line="240" w:lineRule="auto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</w:p>
    <w:p w14:paraId="003B43A8" w14:textId="77777777" w:rsidR="007554F1" w:rsidRPr="004A2F32" w:rsidRDefault="007554F1" w:rsidP="007554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9F3BD9" w14:textId="77777777" w:rsidR="007554F1" w:rsidRPr="004A2F32" w:rsidRDefault="007554F1" w:rsidP="007554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3C80067" w14:textId="77777777" w:rsidR="007554F1" w:rsidRPr="004A2F32" w:rsidRDefault="007554F1" w:rsidP="007554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AC427FE" w14:textId="77777777" w:rsidR="007554F1" w:rsidRPr="004A2F32" w:rsidRDefault="007554F1" w:rsidP="007554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3EF412" w14:textId="77777777" w:rsidR="007554F1" w:rsidRPr="004A2F32" w:rsidRDefault="007554F1" w:rsidP="007554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26243E" w14:textId="77777777" w:rsidR="007554F1" w:rsidRPr="004A2F32" w:rsidRDefault="007554F1" w:rsidP="007554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491FDC" w14:textId="77777777" w:rsidR="007554F1" w:rsidRPr="004A2F32" w:rsidRDefault="007554F1" w:rsidP="007554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5823BE" w14:textId="77777777" w:rsidR="007554F1" w:rsidRPr="004A2F32" w:rsidRDefault="007554F1" w:rsidP="007554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6034A6" w14:textId="3376522C" w:rsidR="00C86E72" w:rsidRDefault="007554F1" w:rsidP="007554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F32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794A2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4A2F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03D08B44" w14:textId="4B62C5DE" w:rsidR="007554F1" w:rsidRPr="004A2F32" w:rsidRDefault="00C86E72" w:rsidP="001B7E8A">
      <w:pPr>
        <w:keepNext/>
        <w:keepLines/>
        <w:spacing w:before="480"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  <w:bookmarkStart w:id="0" w:name="_Toc88058480"/>
      <w:bookmarkStart w:id="1" w:name="_Toc89175744"/>
      <w:bookmarkStart w:id="2" w:name="_Toc89261497"/>
      <w:bookmarkStart w:id="3" w:name="_Toc89781480"/>
      <w:bookmarkStart w:id="4" w:name="_Toc89867940"/>
      <w:bookmarkStart w:id="5" w:name="_Toc94012115"/>
      <w:bookmarkStart w:id="6" w:name="_Toc98316355"/>
      <w:bookmarkStart w:id="7" w:name="_Toc100072079"/>
      <w:bookmarkStart w:id="8" w:name="_Toc109750135"/>
      <w:bookmarkStart w:id="9" w:name="_Toc112743806"/>
      <w:bookmarkStart w:id="10" w:name="_Toc112766125"/>
      <w:bookmarkStart w:id="11" w:name="_Toc114734029"/>
      <w:bookmarkStart w:id="12" w:name="_Toc116465277"/>
      <w:bookmarkStart w:id="13" w:name="_Toc118192019"/>
      <w:bookmarkStart w:id="14" w:name="_Toc124253103"/>
      <w:bookmarkStart w:id="15" w:name="_Toc124344635"/>
      <w:bookmarkStart w:id="16" w:name="_Toc124780542"/>
      <w:bookmarkStart w:id="17" w:name="_Toc124787394"/>
      <w:bookmarkStart w:id="18" w:name="_Toc172734504"/>
      <w:r w:rsidR="007554F1" w:rsidRPr="001B7E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АННОТАЦИЯ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27B63B3" w14:textId="77777777" w:rsidR="007554F1" w:rsidRPr="004A2F32" w:rsidRDefault="007554F1" w:rsidP="007554F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2ACCC7B" w14:textId="0760D819" w:rsidR="007554F1" w:rsidRPr="004A2F32" w:rsidRDefault="007554F1" w:rsidP="007554F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2F32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со статьей 10 Федерального закона от 19.07.1997 г.</w:t>
      </w:r>
      <w:r w:rsidR="0079086A" w:rsidRPr="004A2F32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4A2F32">
        <w:rPr>
          <w:rFonts w:ascii="Times New Roman" w:eastAsia="Times New Roman" w:hAnsi="Times New Roman"/>
          <w:sz w:val="28"/>
          <w:szCs w:val="28"/>
          <w:lang w:eastAsia="ru-RU"/>
        </w:rPr>
        <w:t>№ 109-ФЗ</w:t>
      </w:r>
      <w:r w:rsidR="0086551C" w:rsidRPr="004A2F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3222F" w:rsidRPr="004A2F32">
        <w:rPr>
          <w:rFonts w:ascii="Times New Roman" w:eastAsia="Times New Roman" w:hAnsi="Times New Roman"/>
          <w:sz w:val="28"/>
          <w:szCs w:val="28"/>
          <w:lang w:eastAsia="ru-RU"/>
        </w:rPr>
        <w:t xml:space="preserve">(редакция от </w:t>
      </w:r>
      <w:r w:rsidR="003C782D" w:rsidRPr="00A9151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01.07.2023</w:t>
      </w:r>
      <w:r w:rsidR="0003222F" w:rsidRPr="004A2F32">
        <w:rPr>
          <w:rFonts w:ascii="Times New Roman" w:eastAsia="Times New Roman" w:hAnsi="Times New Roman"/>
          <w:sz w:val="28"/>
          <w:szCs w:val="28"/>
          <w:lang w:eastAsia="ru-RU"/>
        </w:rPr>
        <w:t>) «О безопасном обращении с пестицидами и агрохимикатами»</w:t>
      </w:r>
      <w:r w:rsidRPr="004A2F32">
        <w:rPr>
          <w:rFonts w:ascii="Times New Roman" w:eastAsia="Times New Roman" w:hAnsi="Times New Roman"/>
          <w:sz w:val="28"/>
          <w:szCs w:val="28"/>
          <w:lang w:eastAsia="ru-RU"/>
        </w:rPr>
        <w:t xml:space="preserve"> пестициды подлежат государственной экологической экспертизе.</w:t>
      </w:r>
    </w:p>
    <w:p w14:paraId="6F4C8DBD" w14:textId="2ECCFAE0" w:rsidR="00416456" w:rsidRPr="00786840" w:rsidRDefault="006C60CF" w:rsidP="0078684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proofErr w:type="spellStart"/>
      <w:r w:rsidRPr="00786840">
        <w:rPr>
          <w:rFonts w:ascii="Times New Roman" w:hAnsi="Times New Roman" w:cs="Times New Roman"/>
          <w:sz w:val="28"/>
        </w:rPr>
        <w:t>Регистрант</w:t>
      </w:r>
      <w:r w:rsidR="003C0999" w:rsidRPr="00786840">
        <w:rPr>
          <w:rFonts w:ascii="Times New Roman" w:hAnsi="Times New Roman" w:cs="Times New Roman"/>
          <w:sz w:val="28"/>
        </w:rPr>
        <w:t>ом</w:t>
      </w:r>
      <w:proofErr w:type="spellEnd"/>
      <w:r w:rsidR="0080146B" w:rsidRPr="00786840">
        <w:rPr>
          <w:rFonts w:ascii="Times New Roman" w:hAnsi="Times New Roman" w:cs="Times New Roman"/>
          <w:sz w:val="28"/>
        </w:rPr>
        <w:t xml:space="preserve"> пестицид</w:t>
      </w:r>
      <w:r w:rsidRPr="00786840">
        <w:rPr>
          <w:rFonts w:ascii="Times New Roman" w:hAnsi="Times New Roman" w:cs="Times New Roman"/>
          <w:sz w:val="28"/>
        </w:rPr>
        <w:t>а явля</w:t>
      </w:r>
      <w:r w:rsidR="003C0999" w:rsidRPr="00786840">
        <w:rPr>
          <w:rFonts w:ascii="Times New Roman" w:hAnsi="Times New Roman" w:cs="Times New Roman"/>
          <w:sz w:val="28"/>
        </w:rPr>
        <w:t>е</w:t>
      </w:r>
      <w:r w:rsidR="007554F1" w:rsidRPr="00786840">
        <w:rPr>
          <w:rFonts w:ascii="Times New Roman" w:hAnsi="Times New Roman" w:cs="Times New Roman"/>
          <w:sz w:val="28"/>
        </w:rPr>
        <w:t xml:space="preserve">тся </w:t>
      </w:r>
      <w:r w:rsidR="00786840" w:rsidRPr="00786840">
        <w:rPr>
          <w:rFonts w:ascii="Times New Roman" w:eastAsia="Calibri" w:hAnsi="Times New Roman" w:cs="Times New Roman"/>
          <w:color w:val="000000"/>
          <w:sz w:val="28"/>
        </w:rPr>
        <w:t>ООО «АГРОПРОГРЕСС КЭМИКАЛС»</w:t>
      </w:r>
    </w:p>
    <w:p w14:paraId="3A2D474D" w14:textId="549C5873" w:rsidR="007554F1" w:rsidRPr="004A2F32" w:rsidRDefault="007554F1" w:rsidP="007554F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4A2F32">
        <w:rPr>
          <w:rFonts w:ascii="Times New Roman" w:eastAsia="Times New Roman" w:hAnsi="Times New Roman"/>
          <w:sz w:val="28"/>
          <w:szCs w:val="28"/>
          <w:lang w:eastAsia="ru-RU"/>
        </w:rPr>
        <w:t xml:space="preserve">Экологически и экономически обоснованные решения </w:t>
      </w:r>
      <w:proofErr w:type="spellStart"/>
      <w:r w:rsidRPr="004A2F32">
        <w:rPr>
          <w:rFonts w:ascii="Times New Roman" w:eastAsia="Times New Roman" w:hAnsi="Times New Roman"/>
          <w:sz w:val="28"/>
          <w:szCs w:val="28"/>
          <w:lang w:eastAsia="ru-RU"/>
        </w:rPr>
        <w:t>регистранта</w:t>
      </w:r>
      <w:proofErr w:type="spellEnd"/>
      <w:r w:rsidRPr="004A2F32">
        <w:rPr>
          <w:rFonts w:ascii="Times New Roman" w:eastAsia="Times New Roman" w:hAnsi="Times New Roman"/>
          <w:sz w:val="28"/>
          <w:szCs w:val="28"/>
          <w:lang w:eastAsia="ru-RU"/>
        </w:rPr>
        <w:t xml:space="preserve"> при регламентированном применении </w:t>
      </w:r>
      <w:r w:rsidR="00613BA5" w:rsidRPr="004A2F32">
        <w:rPr>
          <w:rFonts w:ascii="Times New Roman" w:eastAsia="Times New Roman" w:hAnsi="Times New Roman"/>
          <w:sz w:val="28"/>
          <w:szCs w:val="28"/>
          <w:lang w:eastAsia="ru-RU"/>
        </w:rPr>
        <w:t>пестицид</w:t>
      </w:r>
      <w:r w:rsidRPr="004A2F32">
        <w:rPr>
          <w:rFonts w:ascii="Times New Roman" w:eastAsia="Times New Roman" w:hAnsi="Times New Roman"/>
          <w:sz w:val="28"/>
          <w:szCs w:val="28"/>
          <w:lang w:eastAsia="ru-RU"/>
        </w:rPr>
        <w:t>а гарантируют:</w:t>
      </w:r>
    </w:p>
    <w:p w14:paraId="76152CCA" w14:textId="77777777" w:rsidR="007554F1" w:rsidRPr="004A2F32" w:rsidRDefault="007554F1" w:rsidP="007554F1">
      <w:pPr>
        <w:numPr>
          <w:ilvl w:val="0"/>
          <w:numId w:val="1"/>
        </w:numPr>
        <w:tabs>
          <w:tab w:val="left" w:pos="851"/>
          <w:tab w:val="num" w:pos="1429"/>
        </w:tabs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2F32">
        <w:rPr>
          <w:rFonts w:ascii="Times New Roman" w:eastAsia="Times New Roman" w:hAnsi="Times New Roman"/>
          <w:sz w:val="28"/>
          <w:szCs w:val="28"/>
          <w:lang w:eastAsia="ru-RU"/>
        </w:rPr>
        <w:t>обеспечение экологической безопасности при обращении с пестицидами;</w:t>
      </w:r>
    </w:p>
    <w:p w14:paraId="25642DBB" w14:textId="77777777" w:rsidR="007554F1" w:rsidRPr="004A2F32" w:rsidRDefault="007554F1" w:rsidP="007554F1">
      <w:pPr>
        <w:numPr>
          <w:ilvl w:val="0"/>
          <w:numId w:val="1"/>
        </w:numPr>
        <w:tabs>
          <w:tab w:val="left" w:pos="851"/>
          <w:tab w:val="num" w:pos="1429"/>
        </w:tabs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2F32">
        <w:rPr>
          <w:rFonts w:ascii="Times New Roman" w:eastAsia="Times New Roman" w:hAnsi="Times New Roman"/>
          <w:sz w:val="28"/>
          <w:szCs w:val="28"/>
          <w:lang w:eastAsia="ru-RU"/>
        </w:rPr>
        <w:t>минимальный ущерб окружающей среде и населению при устойчивом социально-экономическом развитии;</w:t>
      </w:r>
    </w:p>
    <w:p w14:paraId="0F3B2B97" w14:textId="77777777" w:rsidR="007554F1" w:rsidRPr="004A2F32" w:rsidRDefault="007554F1" w:rsidP="007554F1">
      <w:pPr>
        <w:numPr>
          <w:ilvl w:val="0"/>
          <w:numId w:val="1"/>
        </w:numPr>
        <w:tabs>
          <w:tab w:val="left" w:pos="851"/>
          <w:tab w:val="num" w:pos="1429"/>
        </w:tabs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2F32">
        <w:rPr>
          <w:rFonts w:ascii="Times New Roman" w:eastAsia="Times New Roman" w:hAnsi="Times New Roman"/>
          <w:sz w:val="28"/>
          <w:szCs w:val="28"/>
          <w:lang w:eastAsia="ru-RU"/>
        </w:rPr>
        <w:t>благоприятные экологические условия для проживания населения;</w:t>
      </w:r>
    </w:p>
    <w:p w14:paraId="6C03EC5C" w14:textId="77777777" w:rsidR="007554F1" w:rsidRPr="004A2F32" w:rsidRDefault="007554F1" w:rsidP="007554F1">
      <w:pPr>
        <w:numPr>
          <w:ilvl w:val="0"/>
          <w:numId w:val="1"/>
        </w:numPr>
        <w:tabs>
          <w:tab w:val="left" w:pos="851"/>
          <w:tab w:val="num" w:pos="1429"/>
        </w:tabs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2F32">
        <w:rPr>
          <w:rFonts w:ascii="Times New Roman" w:eastAsia="Times New Roman" w:hAnsi="Times New Roman"/>
          <w:sz w:val="28"/>
          <w:szCs w:val="28"/>
          <w:lang w:eastAsia="ru-RU"/>
        </w:rPr>
        <w:t>максимально возможное снижение потенциальной опасности пестицидов для окружающей среды.</w:t>
      </w:r>
    </w:p>
    <w:p w14:paraId="6D8F8193" w14:textId="054BE555" w:rsidR="00E9523D" w:rsidRPr="004A2F32" w:rsidRDefault="007554F1" w:rsidP="007554F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2F32">
        <w:rPr>
          <w:rFonts w:ascii="Times New Roman" w:eastAsia="Times New Roman" w:hAnsi="Times New Roman"/>
          <w:sz w:val="28"/>
          <w:szCs w:val="28"/>
          <w:lang w:eastAsia="ru-RU"/>
        </w:rPr>
        <w:t xml:space="preserve">В материалах отражены основные виды воздействия </w:t>
      </w:r>
      <w:r w:rsidR="00613BA5" w:rsidRPr="004A2F32">
        <w:rPr>
          <w:rFonts w:ascii="Times New Roman" w:eastAsia="Times New Roman" w:hAnsi="Times New Roman"/>
          <w:sz w:val="28"/>
          <w:szCs w:val="28"/>
          <w:lang w:eastAsia="ru-RU"/>
        </w:rPr>
        <w:t>пестицид</w:t>
      </w:r>
      <w:r w:rsidRPr="004A2F32">
        <w:rPr>
          <w:rFonts w:ascii="Times New Roman" w:eastAsia="Times New Roman" w:hAnsi="Times New Roman"/>
          <w:sz w:val="28"/>
          <w:szCs w:val="28"/>
          <w:lang w:eastAsia="ru-RU"/>
        </w:rPr>
        <w:t xml:space="preserve">а на окружающую среду на основе исследований, проведенных производителем </w:t>
      </w:r>
      <w:r w:rsidR="00613BA5" w:rsidRPr="00786840">
        <w:rPr>
          <w:rFonts w:ascii="Times New Roman" w:eastAsia="Times New Roman" w:hAnsi="Times New Roman"/>
          <w:sz w:val="28"/>
          <w:szCs w:val="28"/>
          <w:lang w:eastAsia="ru-RU"/>
        </w:rPr>
        <w:t>пестицид</w:t>
      </w:r>
      <w:r w:rsidRPr="00786840">
        <w:rPr>
          <w:rFonts w:ascii="Times New Roman" w:eastAsia="Times New Roman" w:hAnsi="Times New Roman"/>
          <w:sz w:val="28"/>
          <w:szCs w:val="28"/>
          <w:lang w:eastAsia="ru-RU"/>
        </w:rPr>
        <w:t xml:space="preserve">а, </w:t>
      </w:r>
      <w:r w:rsidR="00794A2D" w:rsidRPr="00786840">
        <w:rPr>
          <w:rFonts w:ascii="Times New Roman" w:eastAsia="Times New Roman" w:hAnsi="Times New Roman"/>
          <w:sz w:val="28"/>
          <w:szCs w:val="28"/>
          <w:lang w:eastAsia="ru-RU"/>
        </w:rPr>
        <w:t>ФБУН «ФНЦГ им. Ф.Ф. Эрисмана» Роспотребнадзора</w:t>
      </w:r>
      <w:r w:rsidR="00B80C3B" w:rsidRPr="00786840">
        <w:rPr>
          <w:rFonts w:ascii="Times New Roman" w:eastAsia="Times New Roman" w:hAnsi="Times New Roman"/>
          <w:sz w:val="28"/>
          <w:szCs w:val="28"/>
          <w:lang w:eastAsia="ru-RU"/>
        </w:rPr>
        <w:t xml:space="preserve"> от </w:t>
      </w:r>
      <w:r w:rsidR="00786840" w:rsidRPr="00786840">
        <w:rPr>
          <w:rFonts w:ascii="Times New Roman" w:eastAsia="Times New Roman" w:hAnsi="Times New Roman"/>
          <w:sz w:val="28"/>
          <w:szCs w:val="28"/>
          <w:lang w:eastAsia="ru-RU"/>
        </w:rPr>
        <w:t>17</w:t>
      </w:r>
      <w:r w:rsidR="00794A2D" w:rsidRPr="0078684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157573" w:rsidRPr="00786840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786840" w:rsidRPr="00786840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794A2D" w:rsidRPr="00786840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786840" w:rsidRPr="00786840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B80C3B" w:rsidRPr="00786840">
        <w:rPr>
          <w:rFonts w:ascii="Times New Roman" w:eastAsia="Times New Roman" w:hAnsi="Times New Roman"/>
          <w:sz w:val="28"/>
          <w:szCs w:val="28"/>
          <w:lang w:eastAsia="ru-RU"/>
        </w:rPr>
        <w:t>г.</w:t>
      </w:r>
      <w:r w:rsidR="00794A2D" w:rsidRPr="00786840">
        <w:rPr>
          <w:rFonts w:ascii="Times New Roman" w:eastAsia="Times New Roman" w:hAnsi="Times New Roman"/>
          <w:sz w:val="28"/>
          <w:szCs w:val="28"/>
          <w:lang w:eastAsia="ru-RU"/>
        </w:rPr>
        <w:t xml:space="preserve"> Рег</w:t>
      </w:r>
      <w:r w:rsidR="00B35730" w:rsidRPr="0078684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AF5C59" w:rsidRPr="0078684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94A2D" w:rsidRPr="00786840">
        <w:rPr>
          <w:rFonts w:ascii="Times New Roman" w:eastAsia="Times New Roman" w:hAnsi="Times New Roman"/>
          <w:sz w:val="28"/>
          <w:szCs w:val="28"/>
          <w:lang w:eastAsia="ru-RU"/>
        </w:rPr>
        <w:t>№ 2</w:t>
      </w:r>
      <w:r w:rsidR="00786840" w:rsidRPr="00786840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794A2D" w:rsidRPr="00786840">
        <w:rPr>
          <w:rFonts w:ascii="Times New Roman" w:eastAsia="Times New Roman" w:hAnsi="Times New Roman"/>
          <w:sz w:val="28"/>
          <w:szCs w:val="28"/>
          <w:lang w:eastAsia="ru-RU"/>
        </w:rPr>
        <w:t>-исх-ОИ/</w:t>
      </w:r>
      <w:r w:rsidR="00786840" w:rsidRPr="00786840">
        <w:rPr>
          <w:rFonts w:ascii="Times New Roman" w:eastAsia="Times New Roman" w:hAnsi="Times New Roman"/>
          <w:sz w:val="28"/>
          <w:szCs w:val="28"/>
          <w:lang w:eastAsia="ru-RU"/>
        </w:rPr>
        <w:t>506</w:t>
      </w:r>
      <w:r w:rsidR="00794A2D" w:rsidRPr="00786840">
        <w:rPr>
          <w:rFonts w:ascii="Times New Roman" w:eastAsia="Times New Roman" w:hAnsi="Times New Roman"/>
          <w:sz w:val="28"/>
          <w:szCs w:val="28"/>
          <w:lang w:eastAsia="ru-RU"/>
        </w:rPr>
        <w:t>-П</w:t>
      </w:r>
      <w:r w:rsidR="00887E09" w:rsidRPr="00786840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78684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16456" w:rsidRPr="00786840">
        <w:rPr>
          <w:rFonts w:ascii="Times New Roman" w:eastAsia="Times New Roman" w:hAnsi="Times New Roman"/>
          <w:sz w:val="28"/>
          <w:szCs w:val="28"/>
          <w:lang w:eastAsia="ru-RU"/>
        </w:rPr>
        <w:t>ФГБ</w:t>
      </w:r>
      <w:r w:rsidR="005D7C05" w:rsidRPr="00786840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416456" w:rsidRPr="00786840">
        <w:rPr>
          <w:rFonts w:ascii="Times New Roman" w:eastAsia="Times New Roman" w:hAnsi="Times New Roman"/>
          <w:sz w:val="28"/>
          <w:szCs w:val="28"/>
          <w:lang w:eastAsia="ru-RU"/>
        </w:rPr>
        <w:t>У В</w:t>
      </w:r>
      <w:r w:rsidR="005D7C05" w:rsidRPr="00786840">
        <w:rPr>
          <w:rFonts w:ascii="Times New Roman" w:eastAsia="Times New Roman" w:hAnsi="Times New Roman"/>
          <w:sz w:val="28"/>
          <w:szCs w:val="28"/>
          <w:lang w:eastAsia="ru-RU"/>
        </w:rPr>
        <w:t>ИЗР</w:t>
      </w:r>
      <w:r w:rsidR="00B80C3B" w:rsidRPr="00786840">
        <w:rPr>
          <w:rFonts w:ascii="Times New Roman" w:eastAsia="Times New Roman" w:hAnsi="Times New Roman"/>
          <w:sz w:val="28"/>
          <w:szCs w:val="28"/>
          <w:lang w:eastAsia="ru-RU"/>
        </w:rPr>
        <w:t xml:space="preserve"> от</w:t>
      </w:r>
      <w:r w:rsidR="006C60CF" w:rsidRPr="0078684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41F32" w:rsidRPr="00786840">
        <w:rPr>
          <w:rFonts w:ascii="Times New Roman" w:eastAsia="Times New Roman" w:hAnsi="Times New Roman"/>
          <w:sz w:val="28"/>
          <w:szCs w:val="28"/>
          <w:lang w:eastAsia="ru-RU"/>
        </w:rPr>
        <w:t>16</w:t>
      </w:r>
      <w:r w:rsidR="00D81745" w:rsidRPr="0078684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37A53" w:rsidRPr="00786840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341F32" w:rsidRPr="00786840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D81745" w:rsidRPr="0078684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6C60CF" w:rsidRPr="00786840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79086A" w:rsidRPr="00786840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D7C05" w:rsidRPr="00786840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B80C3B" w:rsidRPr="00786840">
        <w:rPr>
          <w:rFonts w:ascii="Times New Roman" w:eastAsia="Times New Roman" w:hAnsi="Times New Roman"/>
          <w:sz w:val="28"/>
          <w:szCs w:val="28"/>
          <w:lang w:eastAsia="ru-RU"/>
        </w:rPr>
        <w:t>г.</w:t>
      </w:r>
      <w:r w:rsidRPr="00786840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794A2D" w:rsidRPr="00786840">
        <w:rPr>
          <w:rFonts w:ascii="Times New Roman" w:hAnsi="Times New Roman"/>
          <w:sz w:val="28"/>
          <w:szCs w:val="28"/>
        </w:rPr>
        <w:t xml:space="preserve">Факультетом почвоведения МГУ имени М.В. Ломоносова от </w:t>
      </w:r>
      <w:r w:rsidR="00786840" w:rsidRPr="00786840">
        <w:rPr>
          <w:rFonts w:ascii="Times New Roman" w:hAnsi="Times New Roman"/>
          <w:sz w:val="28"/>
          <w:szCs w:val="28"/>
        </w:rPr>
        <w:t>15</w:t>
      </w:r>
      <w:r w:rsidR="003936F6" w:rsidRPr="00786840">
        <w:rPr>
          <w:rFonts w:ascii="Times New Roman" w:hAnsi="Times New Roman"/>
          <w:sz w:val="28"/>
          <w:szCs w:val="28"/>
        </w:rPr>
        <w:t>.0</w:t>
      </w:r>
      <w:r w:rsidR="00786840" w:rsidRPr="00786840">
        <w:rPr>
          <w:rFonts w:ascii="Times New Roman" w:hAnsi="Times New Roman"/>
          <w:sz w:val="28"/>
          <w:szCs w:val="28"/>
        </w:rPr>
        <w:t>8</w:t>
      </w:r>
      <w:r w:rsidR="003936F6" w:rsidRPr="00786840">
        <w:rPr>
          <w:rFonts w:ascii="Times New Roman" w:hAnsi="Times New Roman"/>
          <w:sz w:val="28"/>
          <w:szCs w:val="28"/>
        </w:rPr>
        <w:t>.</w:t>
      </w:r>
      <w:r w:rsidR="00794A2D" w:rsidRPr="00786840">
        <w:rPr>
          <w:rFonts w:ascii="Times New Roman" w:hAnsi="Times New Roman"/>
          <w:sz w:val="28"/>
          <w:szCs w:val="28"/>
        </w:rPr>
        <w:t>202</w:t>
      </w:r>
      <w:r w:rsidR="00786840" w:rsidRPr="00786840">
        <w:rPr>
          <w:rFonts w:ascii="Times New Roman" w:hAnsi="Times New Roman"/>
          <w:sz w:val="28"/>
          <w:szCs w:val="28"/>
        </w:rPr>
        <w:t>3</w:t>
      </w:r>
      <w:r w:rsidRPr="00786840">
        <w:rPr>
          <w:rFonts w:ascii="Times New Roman" w:hAnsi="Times New Roman"/>
          <w:sz w:val="28"/>
          <w:szCs w:val="28"/>
        </w:rPr>
        <w:t>г</w:t>
      </w:r>
      <w:r w:rsidRPr="00786840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4A2F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7136BDFE" w14:textId="77777777" w:rsidR="00E9523D" w:rsidRPr="004A2F32" w:rsidRDefault="00E9523D" w:rsidP="007554F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1ADE2E1" w14:textId="77777777" w:rsidR="00E9523D" w:rsidRPr="004A2F32" w:rsidRDefault="00E9523D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4A2F32"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</w:p>
    <w:p w14:paraId="1F388E7D" w14:textId="3D9BF6E1" w:rsidR="007554F1" w:rsidRPr="004A2F32" w:rsidRDefault="007554F1" w:rsidP="006C60CF">
      <w:pPr>
        <w:tabs>
          <w:tab w:val="num" w:pos="360"/>
        </w:tabs>
        <w:spacing w:after="0" w:line="36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4A2F3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ОГЛАВЛЕНИЕ</w:t>
      </w:r>
    </w:p>
    <w:p w14:paraId="6B8B260D" w14:textId="24909740" w:rsidR="00046A52" w:rsidRPr="00046A52" w:rsidRDefault="00F82F55">
      <w:pPr>
        <w:pStyle w:val="11"/>
        <w:tabs>
          <w:tab w:val="right" w:leader="dot" w:pos="9345"/>
        </w:tabs>
        <w:rPr>
          <w:rFonts w:asciiTheme="minorHAnsi" w:eastAsiaTheme="minorEastAsia" w:hAnsiTheme="minorHAnsi"/>
          <w:noProof/>
          <w:sz w:val="22"/>
          <w:lang w:eastAsia="ru-RU"/>
        </w:rPr>
      </w:pPr>
      <w:r w:rsidRPr="00046A52">
        <w:rPr>
          <w:rFonts w:eastAsia="Times New Roman" w:cs="Times New Roman"/>
          <w:szCs w:val="28"/>
          <w:highlight w:val="yellow"/>
          <w:lang w:eastAsia="ru-RU"/>
        </w:rPr>
        <w:fldChar w:fldCharType="begin"/>
      </w:r>
      <w:r w:rsidRPr="00046A52">
        <w:rPr>
          <w:rFonts w:eastAsia="Times New Roman" w:cs="Times New Roman"/>
          <w:szCs w:val="28"/>
          <w:highlight w:val="yellow"/>
          <w:lang w:eastAsia="ru-RU"/>
        </w:rPr>
        <w:instrText xml:space="preserve"> TOC \o "1-4" \h \z \u </w:instrText>
      </w:r>
      <w:r w:rsidRPr="00046A52">
        <w:rPr>
          <w:rFonts w:eastAsia="Times New Roman" w:cs="Times New Roman"/>
          <w:szCs w:val="28"/>
          <w:highlight w:val="yellow"/>
          <w:lang w:eastAsia="ru-RU"/>
        </w:rPr>
        <w:fldChar w:fldCharType="separate"/>
      </w:r>
      <w:hyperlink w:anchor="_Toc172734504" w:history="1">
        <w:r w:rsidR="00046A52" w:rsidRPr="00046A52">
          <w:rPr>
            <w:rStyle w:val="a7"/>
            <w:rFonts w:eastAsia="Times New Roman" w:cs="Times New Roman"/>
            <w:noProof/>
            <w:lang w:eastAsia="ru-RU"/>
          </w:rPr>
          <w:t>АННОТАЦИЯ</w:t>
        </w:r>
        <w:r w:rsidR="00046A52" w:rsidRPr="00046A52">
          <w:rPr>
            <w:noProof/>
            <w:webHidden/>
          </w:rPr>
          <w:tab/>
        </w:r>
        <w:r w:rsidR="00046A52" w:rsidRPr="00046A52">
          <w:rPr>
            <w:noProof/>
            <w:webHidden/>
          </w:rPr>
          <w:fldChar w:fldCharType="begin"/>
        </w:r>
        <w:r w:rsidR="00046A52" w:rsidRPr="00046A52">
          <w:rPr>
            <w:noProof/>
            <w:webHidden/>
          </w:rPr>
          <w:instrText xml:space="preserve"> PAGEREF _Toc172734504 \h </w:instrText>
        </w:r>
        <w:r w:rsidR="00046A52" w:rsidRPr="00046A52">
          <w:rPr>
            <w:noProof/>
            <w:webHidden/>
          </w:rPr>
        </w:r>
        <w:r w:rsidR="00046A52" w:rsidRPr="00046A52">
          <w:rPr>
            <w:noProof/>
            <w:webHidden/>
          </w:rPr>
          <w:fldChar w:fldCharType="separate"/>
        </w:r>
        <w:r w:rsidR="00227845">
          <w:rPr>
            <w:noProof/>
            <w:webHidden/>
          </w:rPr>
          <w:t>2</w:t>
        </w:r>
        <w:r w:rsidR="00046A52" w:rsidRPr="00046A52">
          <w:rPr>
            <w:noProof/>
            <w:webHidden/>
          </w:rPr>
          <w:fldChar w:fldCharType="end"/>
        </w:r>
      </w:hyperlink>
    </w:p>
    <w:p w14:paraId="543FC485" w14:textId="621F0122" w:rsidR="00046A52" w:rsidRPr="00046A52" w:rsidRDefault="00FE113A">
      <w:pPr>
        <w:pStyle w:val="11"/>
        <w:tabs>
          <w:tab w:val="right" w:leader="dot" w:pos="934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72734505" w:history="1">
        <w:r w:rsidR="00046A52" w:rsidRPr="00046A52">
          <w:rPr>
            <w:rStyle w:val="a7"/>
            <w:rFonts w:eastAsia="Times New Roman" w:cs="Times New Roman"/>
            <w:noProof/>
            <w:lang w:eastAsia="ru-RU"/>
          </w:rPr>
          <w:t>1. ОБЩИЕ ПОЛОЖЕНИЯ</w:t>
        </w:r>
        <w:r w:rsidR="00046A52" w:rsidRPr="00046A52">
          <w:rPr>
            <w:noProof/>
            <w:webHidden/>
          </w:rPr>
          <w:tab/>
        </w:r>
        <w:r w:rsidR="00046A52" w:rsidRPr="00046A52">
          <w:rPr>
            <w:noProof/>
            <w:webHidden/>
          </w:rPr>
          <w:fldChar w:fldCharType="begin"/>
        </w:r>
        <w:r w:rsidR="00046A52" w:rsidRPr="00046A52">
          <w:rPr>
            <w:noProof/>
            <w:webHidden/>
          </w:rPr>
          <w:instrText xml:space="preserve"> PAGEREF _Toc172734505 \h </w:instrText>
        </w:r>
        <w:r w:rsidR="00046A52" w:rsidRPr="00046A52">
          <w:rPr>
            <w:noProof/>
            <w:webHidden/>
          </w:rPr>
        </w:r>
        <w:r w:rsidR="00046A52" w:rsidRPr="00046A52">
          <w:rPr>
            <w:noProof/>
            <w:webHidden/>
          </w:rPr>
          <w:fldChar w:fldCharType="separate"/>
        </w:r>
        <w:r w:rsidR="00227845">
          <w:rPr>
            <w:noProof/>
            <w:webHidden/>
          </w:rPr>
          <w:t>5</w:t>
        </w:r>
        <w:r w:rsidR="00046A52" w:rsidRPr="00046A52">
          <w:rPr>
            <w:noProof/>
            <w:webHidden/>
          </w:rPr>
          <w:fldChar w:fldCharType="end"/>
        </w:r>
      </w:hyperlink>
    </w:p>
    <w:p w14:paraId="2D630FA3" w14:textId="4A687C24" w:rsidR="00046A52" w:rsidRPr="00046A52" w:rsidRDefault="00FE113A">
      <w:pPr>
        <w:pStyle w:val="11"/>
        <w:tabs>
          <w:tab w:val="right" w:leader="dot" w:pos="934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72734506" w:history="1">
        <w:r w:rsidR="00046A52" w:rsidRPr="00046A52">
          <w:rPr>
            <w:rStyle w:val="a7"/>
            <w:rFonts w:eastAsia="Times New Roman" w:cs="Times New Roman"/>
            <w:noProof/>
            <w:lang w:eastAsia="ru-RU"/>
          </w:rPr>
          <w:t>2. ПОЯСНИТЕЛЬНАЯ ЗАПИСКА ПО ОБОСНОВЫВАЮЩЕЙ ДОКУМЕНТАЦИИ</w:t>
        </w:r>
        <w:r w:rsidR="00046A52" w:rsidRPr="00046A52">
          <w:rPr>
            <w:noProof/>
            <w:webHidden/>
          </w:rPr>
          <w:tab/>
        </w:r>
        <w:r w:rsidR="00046A52" w:rsidRPr="00046A52">
          <w:rPr>
            <w:noProof/>
            <w:webHidden/>
          </w:rPr>
          <w:fldChar w:fldCharType="begin"/>
        </w:r>
        <w:r w:rsidR="00046A52" w:rsidRPr="00046A52">
          <w:rPr>
            <w:noProof/>
            <w:webHidden/>
          </w:rPr>
          <w:instrText xml:space="preserve"> PAGEREF _Toc172734506 \h </w:instrText>
        </w:r>
        <w:r w:rsidR="00046A52" w:rsidRPr="00046A52">
          <w:rPr>
            <w:noProof/>
            <w:webHidden/>
          </w:rPr>
        </w:r>
        <w:r w:rsidR="00046A52" w:rsidRPr="00046A52">
          <w:rPr>
            <w:noProof/>
            <w:webHidden/>
          </w:rPr>
          <w:fldChar w:fldCharType="separate"/>
        </w:r>
        <w:r w:rsidR="00227845">
          <w:rPr>
            <w:noProof/>
            <w:webHidden/>
          </w:rPr>
          <w:t>8</w:t>
        </w:r>
        <w:r w:rsidR="00046A52" w:rsidRPr="00046A52">
          <w:rPr>
            <w:noProof/>
            <w:webHidden/>
          </w:rPr>
          <w:fldChar w:fldCharType="end"/>
        </w:r>
      </w:hyperlink>
    </w:p>
    <w:p w14:paraId="4C5BBA94" w14:textId="3A5D6240" w:rsidR="00046A52" w:rsidRPr="00046A52" w:rsidRDefault="00FE113A">
      <w:pPr>
        <w:pStyle w:val="21"/>
        <w:tabs>
          <w:tab w:val="right" w:leader="dot" w:pos="934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72734507" w:history="1">
        <w:r w:rsidR="00046A52" w:rsidRPr="00046A52">
          <w:rPr>
            <w:rStyle w:val="a7"/>
            <w:rFonts w:eastAsia="Times New Roman" w:cs="Times New Roman"/>
            <w:noProof/>
            <w:lang w:eastAsia="ru-RU"/>
          </w:rPr>
          <w:t xml:space="preserve">2.1. Общие </w:t>
        </w:r>
        <w:r w:rsidR="00046A52" w:rsidRPr="00046A52">
          <w:rPr>
            <w:rStyle w:val="a7"/>
            <w:rFonts w:eastAsia="Times New Roman" w:cs="Times New Roman"/>
            <w:noProof/>
            <w:lang w:eastAsia="ar-SA"/>
          </w:rPr>
          <w:t>сведения об объекте государственной экологической экспертизы</w:t>
        </w:r>
        <w:r w:rsidR="00046A52" w:rsidRPr="00046A52">
          <w:rPr>
            <w:noProof/>
            <w:webHidden/>
          </w:rPr>
          <w:tab/>
        </w:r>
        <w:r w:rsidR="00046A52" w:rsidRPr="00046A52">
          <w:rPr>
            <w:noProof/>
            <w:webHidden/>
          </w:rPr>
          <w:fldChar w:fldCharType="begin"/>
        </w:r>
        <w:r w:rsidR="00046A52" w:rsidRPr="00046A52">
          <w:rPr>
            <w:noProof/>
            <w:webHidden/>
          </w:rPr>
          <w:instrText xml:space="preserve"> PAGEREF _Toc172734507 \h </w:instrText>
        </w:r>
        <w:r w:rsidR="00046A52" w:rsidRPr="00046A52">
          <w:rPr>
            <w:noProof/>
            <w:webHidden/>
          </w:rPr>
        </w:r>
        <w:r w:rsidR="00046A52" w:rsidRPr="00046A52">
          <w:rPr>
            <w:noProof/>
            <w:webHidden/>
          </w:rPr>
          <w:fldChar w:fldCharType="separate"/>
        </w:r>
        <w:r w:rsidR="00227845">
          <w:rPr>
            <w:noProof/>
            <w:webHidden/>
          </w:rPr>
          <w:t>8</w:t>
        </w:r>
        <w:r w:rsidR="00046A52" w:rsidRPr="00046A52">
          <w:rPr>
            <w:noProof/>
            <w:webHidden/>
          </w:rPr>
          <w:fldChar w:fldCharType="end"/>
        </w:r>
      </w:hyperlink>
    </w:p>
    <w:p w14:paraId="76119BD9" w14:textId="27D797FB" w:rsidR="00046A52" w:rsidRPr="00046A52" w:rsidRDefault="00FE113A">
      <w:pPr>
        <w:pStyle w:val="21"/>
        <w:tabs>
          <w:tab w:val="right" w:leader="dot" w:pos="934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72734508" w:history="1">
        <w:r w:rsidR="00046A52" w:rsidRPr="00046A52">
          <w:rPr>
            <w:rStyle w:val="a7"/>
            <w:rFonts w:eastAsia="Times New Roman"/>
            <w:noProof/>
            <w:lang w:eastAsia="ru-RU"/>
          </w:rPr>
          <w:t>2.2. Сведения по оценке биологической эффективности, безопасности и свойствам пестицида</w:t>
        </w:r>
        <w:r w:rsidR="00046A52" w:rsidRPr="00046A52">
          <w:rPr>
            <w:noProof/>
            <w:webHidden/>
          </w:rPr>
          <w:tab/>
        </w:r>
        <w:r w:rsidR="00046A52" w:rsidRPr="00046A52">
          <w:rPr>
            <w:noProof/>
            <w:webHidden/>
          </w:rPr>
          <w:fldChar w:fldCharType="begin"/>
        </w:r>
        <w:r w:rsidR="00046A52" w:rsidRPr="00046A52">
          <w:rPr>
            <w:noProof/>
            <w:webHidden/>
          </w:rPr>
          <w:instrText xml:space="preserve"> PAGEREF _Toc172734508 \h </w:instrText>
        </w:r>
        <w:r w:rsidR="00046A52" w:rsidRPr="00046A52">
          <w:rPr>
            <w:noProof/>
            <w:webHidden/>
          </w:rPr>
        </w:r>
        <w:r w:rsidR="00046A52" w:rsidRPr="00046A52">
          <w:rPr>
            <w:noProof/>
            <w:webHidden/>
          </w:rPr>
          <w:fldChar w:fldCharType="separate"/>
        </w:r>
        <w:r w:rsidR="00227845">
          <w:rPr>
            <w:noProof/>
            <w:webHidden/>
          </w:rPr>
          <w:t>9</w:t>
        </w:r>
        <w:r w:rsidR="00046A52" w:rsidRPr="00046A52">
          <w:rPr>
            <w:noProof/>
            <w:webHidden/>
          </w:rPr>
          <w:fldChar w:fldCharType="end"/>
        </w:r>
      </w:hyperlink>
    </w:p>
    <w:p w14:paraId="1C94DD1A" w14:textId="124CAA34" w:rsidR="00046A52" w:rsidRPr="00046A52" w:rsidRDefault="00FE113A">
      <w:pPr>
        <w:pStyle w:val="21"/>
        <w:tabs>
          <w:tab w:val="right" w:leader="dot" w:pos="934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72734509" w:history="1">
        <w:r w:rsidR="00046A52" w:rsidRPr="00046A52">
          <w:rPr>
            <w:rStyle w:val="a7"/>
            <w:rFonts w:eastAsia="Times New Roman"/>
            <w:noProof/>
            <w:lang w:eastAsia="ru-RU"/>
          </w:rPr>
          <w:t xml:space="preserve">2.3. </w:t>
        </w:r>
        <w:r w:rsidR="00046A52" w:rsidRPr="00046A52">
          <w:rPr>
            <w:rStyle w:val="a7"/>
            <w:rFonts w:eastAsia="Times New Roman" w:cs="Times New Roman"/>
            <w:noProof/>
            <w:lang w:eastAsia="ru-RU"/>
          </w:rPr>
          <w:t>Физико-химические свойства действующего вещества</w:t>
        </w:r>
        <w:r w:rsidR="00046A52" w:rsidRPr="00046A52">
          <w:rPr>
            <w:noProof/>
            <w:webHidden/>
          </w:rPr>
          <w:tab/>
        </w:r>
        <w:r w:rsidR="00046A52" w:rsidRPr="00046A52">
          <w:rPr>
            <w:noProof/>
            <w:webHidden/>
          </w:rPr>
          <w:fldChar w:fldCharType="begin"/>
        </w:r>
        <w:r w:rsidR="00046A52" w:rsidRPr="00046A52">
          <w:rPr>
            <w:noProof/>
            <w:webHidden/>
          </w:rPr>
          <w:instrText xml:space="preserve"> PAGEREF _Toc172734509 \h </w:instrText>
        </w:r>
        <w:r w:rsidR="00046A52" w:rsidRPr="00046A52">
          <w:rPr>
            <w:noProof/>
            <w:webHidden/>
          </w:rPr>
        </w:r>
        <w:r w:rsidR="00046A52" w:rsidRPr="00046A52">
          <w:rPr>
            <w:noProof/>
            <w:webHidden/>
          </w:rPr>
          <w:fldChar w:fldCharType="separate"/>
        </w:r>
        <w:r w:rsidR="00227845">
          <w:rPr>
            <w:noProof/>
            <w:webHidden/>
          </w:rPr>
          <w:t>12</w:t>
        </w:r>
        <w:r w:rsidR="00046A52" w:rsidRPr="00046A52">
          <w:rPr>
            <w:noProof/>
            <w:webHidden/>
          </w:rPr>
          <w:fldChar w:fldCharType="end"/>
        </w:r>
      </w:hyperlink>
    </w:p>
    <w:p w14:paraId="15F2FF4C" w14:textId="4CD9C674" w:rsidR="00046A52" w:rsidRPr="00046A52" w:rsidRDefault="00FE113A">
      <w:pPr>
        <w:pStyle w:val="21"/>
        <w:tabs>
          <w:tab w:val="right" w:leader="dot" w:pos="934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72734510" w:history="1">
        <w:r w:rsidR="00046A52" w:rsidRPr="00046A52">
          <w:rPr>
            <w:rStyle w:val="a7"/>
            <w:rFonts w:eastAsia="Times New Roman"/>
            <w:noProof/>
            <w:lang w:eastAsia="ru-RU"/>
          </w:rPr>
          <w:t xml:space="preserve">2.4. </w:t>
        </w:r>
        <w:r w:rsidR="00046A52" w:rsidRPr="00046A52">
          <w:rPr>
            <w:rStyle w:val="a7"/>
            <w:rFonts w:eastAsia="Times New Roman" w:cs="Times New Roman"/>
            <w:noProof/>
            <w:lang w:eastAsia="ru-RU"/>
          </w:rPr>
          <w:t>Физико-химические свойства технического продукта</w:t>
        </w:r>
        <w:r w:rsidR="00046A52" w:rsidRPr="00046A52">
          <w:rPr>
            <w:noProof/>
            <w:webHidden/>
          </w:rPr>
          <w:tab/>
        </w:r>
        <w:r w:rsidR="00046A52" w:rsidRPr="00046A52">
          <w:rPr>
            <w:noProof/>
            <w:webHidden/>
          </w:rPr>
          <w:fldChar w:fldCharType="begin"/>
        </w:r>
        <w:r w:rsidR="00046A52" w:rsidRPr="00046A52">
          <w:rPr>
            <w:noProof/>
            <w:webHidden/>
          </w:rPr>
          <w:instrText xml:space="preserve"> PAGEREF _Toc172734510 \h </w:instrText>
        </w:r>
        <w:r w:rsidR="00046A52" w:rsidRPr="00046A52">
          <w:rPr>
            <w:noProof/>
            <w:webHidden/>
          </w:rPr>
        </w:r>
        <w:r w:rsidR="00046A52" w:rsidRPr="00046A52">
          <w:rPr>
            <w:noProof/>
            <w:webHidden/>
          </w:rPr>
          <w:fldChar w:fldCharType="separate"/>
        </w:r>
        <w:r w:rsidR="00227845">
          <w:rPr>
            <w:noProof/>
            <w:webHidden/>
          </w:rPr>
          <w:t>15</w:t>
        </w:r>
        <w:r w:rsidR="00046A52" w:rsidRPr="00046A52">
          <w:rPr>
            <w:noProof/>
            <w:webHidden/>
          </w:rPr>
          <w:fldChar w:fldCharType="end"/>
        </w:r>
      </w:hyperlink>
    </w:p>
    <w:p w14:paraId="2638B9B6" w14:textId="4BACC1C0" w:rsidR="00046A52" w:rsidRPr="00046A52" w:rsidRDefault="00FE113A">
      <w:pPr>
        <w:pStyle w:val="21"/>
        <w:tabs>
          <w:tab w:val="right" w:leader="dot" w:pos="934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72734511" w:history="1">
        <w:r w:rsidR="00046A52" w:rsidRPr="00046A52">
          <w:rPr>
            <w:rStyle w:val="a7"/>
            <w:rFonts w:eastAsia="Times New Roman"/>
            <w:noProof/>
            <w:lang w:eastAsia="ru-RU"/>
          </w:rPr>
          <w:t xml:space="preserve">2.5. </w:t>
        </w:r>
        <w:r w:rsidR="00046A52" w:rsidRPr="00046A52">
          <w:rPr>
            <w:rStyle w:val="a7"/>
            <w:rFonts w:eastAsia="Times New Roman" w:cs="Times New Roman"/>
            <w:noProof/>
            <w:lang w:eastAsia="ru-RU"/>
          </w:rPr>
          <w:t>Физико-химические свойства препаративной формы</w:t>
        </w:r>
        <w:r w:rsidR="00046A52" w:rsidRPr="00046A52">
          <w:rPr>
            <w:noProof/>
            <w:webHidden/>
          </w:rPr>
          <w:tab/>
        </w:r>
        <w:r w:rsidR="00046A52" w:rsidRPr="00046A52">
          <w:rPr>
            <w:noProof/>
            <w:webHidden/>
          </w:rPr>
          <w:fldChar w:fldCharType="begin"/>
        </w:r>
        <w:r w:rsidR="00046A52" w:rsidRPr="00046A52">
          <w:rPr>
            <w:noProof/>
            <w:webHidden/>
          </w:rPr>
          <w:instrText xml:space="preserve"> PAGEREF _Toc172734511 \h </w:instrText>
        </w:r>
        <w:r w:rsidR="00046A52" w:rsidRPr="00046A52">
          <w:rPr>
            <w:noProof/>
            <w:webHidden/>
          </w:rPr>
        </w:r>
        <w:r w:rsidR="00046A52" w:rsidRPr="00046A52">
          <w:rPr>
            <w:noProof/>
            <w:webHidden/>
          </w:rPr>
          <w:fldChar w:fldCharType="separate"/>
        </w:r>
        <w:r w:rsidR="00227845">
          <w:rPr>
            <w:noProof/>
            <w:webHidden/>
          </w:rPr>
          <w:t>16</w:t>
        </w:r>
        <w:r w:rsidR="00046A52" w:rsidRPr="00046A52">
          <w:rPr>
            <w:noProof/>
            <w:webHidden/>
          </w:rPr>
          <w:fldChar w:fldCharType="end"/>
        </w:r>
      </w:hyperlink>
    </w:p>
    <w:p w14:paraId="6939504F" w14:textId="1AB201E4" w:rsidR="00046A52" w:rsidRPr="00046A52" w:rsidRDefault="00FE113A">
      <w:pPr>
        <w:pStyle w:val="11"/>
        <w:tabs>
          <w:tab w:val="right" w:leader="dot" w:pos="934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72734512" w:history="1">
        <w:r w:rsidR="00046A52" w:rsidRPr="00046A52">
          <w:rPr>
            <w:rStyle w:val="a7"/>
            <w:rFonts w:eastAsia="Times New Roman" w:cs="Times New Roman"/>
            <w:caps/>
            <w:noProof/>
            <w:lang w:eastAsia="ru-RU"/>
          </w:rPr>
          <w:t>3. ЦЕЛЬ И ПОТРЕБНОСТЬ РЕАЛИЗАЦИИ НАМЕЧАЕМОЙ ХОЗЯЙСТВЕННОЙ ДЕЯТЕЛЬНОСТИ</w:t>
        </w:r>
        <w:r w:rsidR="00046A52" w:rsidRPr="00046A52">
          <w:rPr>
            <w:noProof/>
            <w:webHidden/>
          </w:rPr>
          <w:tab/>
        </w:r>
        <w:r w:rsidR="00046A52" w:rsidRPr="00046A52">
          <w:rPr>
            <w:noProof/>
            <w:webHidden/>
          </w:rPr>
          <w:fldChar w:fldCharType="begin"/>
        </w:r>
        <w:r w:rsidR="00046A52" w:rsidRPr="00046A52">
          <w:rPr>
            <w:noProof/>
            <w:webHidden/>
          </w:rPr>
          <w:instrText xml:space="preserve"> PAGEREF _Toc172734512 \h </w:instrText>
        </w:r>
        <w:r w:rsidR="00046A52" w:rsidRPr="00046A52">
          <w:rPr>
            <w:noProof/>
            <w:webHidden/>
          </w:rPr>
        </w:r>
        <w:r w:rsidR="00046A52" w:rsidRPr="00046A52">
          <w:rPr>
            <w:noProof/>
            <w:webHidden/>
          </w:rPr>
          <w:fldChar w:fldCharType="separate"/>
        </w:r>
        <w:r w:rsidR="00227845">
          <w:rPr>
            <w:noProof/>
            <w:webHidden/>
          </w:rPr>
          <w:t>18</w:t>
        </w:r>
        <w:r w:rsidR="00046A52" w:rsidRPr="00046A52">
          <w:rPr>
            <w:noProof/>
            <w:webHidden/>
          </w:rPr>
          <w:fldChar w:fldCharType="end"/>
        </w:r>
      </w:hyperlink>
    </w:p>
    <w:p w14:paraId="56CAD4B1" w14:textId="1410BD48" w:rsidR="00046A52" w:rsidRPr="00046A52" w:rsidRDefault="00FE113A">
      <w:pPr>
        <w:pStyle w:val="11"/>
        <w:tabs>
          <w:tab w:val="right" w:leader="dot" w:pos="934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72734513" w:history="1">
        <w:r w:rsidR="00046A52" w:rsidRPr="00046A52">
          <w:rPr>
            <w:rStyle w:val="a7"/>
            <w:rFonts w:eastAsia="Times New Roman" w:cs="Times New Roman"/>
            <w:noProof/>
            <w:lang w:eastAsia="ru-RU"/>
          </w:rPr>
          <w:t>4. ОПИСАНИЕ ОКРУЖАЮЩЕЙ СРЕДЫ, КОТОРАЯ МОЖЕТ БЫТЬ ЗАТРОНУТА НАМЕЧАЕМОЙ ХОЗЯЙСТВЕННОЙ И ИНОЙ ДЕЯТЕЛЬНОСТЬЮ В РЕЗУЛЬТАТЕ ЕЕ РЕАЛИЗАЦИИ</w:t>
        </w:r>
        <w:r w:rsidR="00046A52" w:rsidRPr="00046A52">
          <w:rPr>
            <w:noProof/>
            <w:webHidden/>
          </w:rPr>
          <w:tab/>
        </w:r>
        <w:r w:rsidR="00046A52" w:rsidRPr="00046A52">
          <w:rPr>
            <w:noProof/>
            <w:webHidden/>
          </w:rPr>
          <w:fldChar w:fldCharType="begin"/>
        </w:r>
        <w:r w:rsidR="00046A52" w:rsidRPr="00046A52">
          <w:rPr>
            <w:noProof/>
            <w:webHidden/>
          </w:rPr>
          <w:instrText xml:space="preserve"> PAGEREF _Toc172734513 \h </w:instrText>
        </w:r>
        <w:r w:rsidR="00046A52" w:rsidRPr="00046A52">
          <w:rPr>
            <w:noProof/>
            <w:webHidden/>
          </w:rPr>
        </w:r>
        <w:r w:rsidR="00046A52" w:rsidRPr="00046A52">
          <w:rPr>
            <w:noProof/>
            <w:webHidden/>
          </w:rPr>
          <w:fldChar w:fldCharType="separate"/>
        </w:r>
        <w:r w:rsidR="00227845">
          <w:rPr>
            <w:noProof/>
            <w:webHidden/>
          </w:rPr>
          <w:t>38</w:t>
        </w:r>
        <w:r w:rsidR="00046A52" w:rsidRPr="00046A52">
          <w:rPr>
            <w:noProof/>
            <w:webHidden/>
          </w:rPr>
          <w:fldChar w:fldCharType="end"/>
        </w:r>
      </w:hyperlink>
    </w:p>
    <w:p w14:paraId="3E4E7D04" w14:textId="0F05A53C" w:rsidR="00046A52" w:rsidRPr="00046A52" w:rsidRDefault="00FE113A">
      <w:pPr>
        <w:pStyle w:val="21"/>
        <w:tabs>
          <w:tab w:val="right" w:leader="dot" w:pos="934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72734514" w:history="1">
        <w:r w:rsidR="00046A52" w:rsidRPr="00046A52">
          <w:rPr>
            <w:rStyle w:val="a7"/>
            <w:rFonts w:eastAsia="Times New Roman" w:cs="Times New Roman"/>
            <w:noProof/>
            <w:lang w:eastAsia="ru-RU"/>
          </w:rPr>
          <w:t>4.1 Объекты, на которых намечено применение пестицида</w:t>
        </w:r>
        <w:r w:rsidR="00046A52" w:rsidRPr="00046A52">
          <w:rPr>
            <w:noProof/>
            <w:webHidden/>
          </w:rPr>
          <w:tab/>
        </w:r>
        <w:r w:rsidR="00046A52" w:rsidRPr="00046A52">
          <w:rPr>
            <w:noProof/>
            <w:webHidden/>
          </w:rPr>
          <w:fldChar w:fldCharType="begin"/>
        </w:r>
        <w:r w:rsidR="00046A52" w:rsidRPr="00046A52">
          <w:rPr>
            <w:noProof/>
            <w:webHidden/>
          </w:rPr>
          <w:instrText xml:space="preserve"> PAGEREF _Toc172734514 \h </w:instrText>
        </w:r>
        <w:r w:rsidR="00046A52" w:rsidRPr="00046A52">
          <w:rPr>
            <w:noProof/>
            <w:webHidden/>
          </w:rPr>
        </w:r>
        <w:r w:rsidR="00046A52" w:rsidRPr="00046A52">
          <w:rPr>
            <w:noProof/>
            <w:webHidden/>
          </w:rPr>
          <w:fldChar w:fldCharType="separate"/>
        </w:r>
        <w:r w:rsidR="00227845">
          <w:rPr>
            <w:noProof/>
            <w:webHidden/>
          </w:rPr>
          <w:t>38</w:t>
        </w:r>
        <w:r w:rsidR="00046A52" w:rsidRPr="00046A52">
          <w:rPr>
            <w:noProof/>
            <w:webHidden/>
          </w:rPr>
          <w:fldChar w:fldCharType="end"/>
        </w:r>
      </w:hyperlink>
    </w:p>
    <w:p w14:paraId="641EDFD0" w14:textId="3AFFAECB" w:rsidR="00046A52" w:rsidRPr="00046A52" w:rsidRDefault="00FE113A">
      <w:pPr>
        <w:pStyle w:val="21"/>
        <w:tabs>
          <w:tab w:val="right" w:leader="dot" w:pos="934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72734515" w:history="1">
        <w:r w:rsidR="00046A52" w:rsidRPr="00046A52">
          <w:rPr>
            <w:rStyle w:val="a7"/>
            <w:rFonts w:eastAsia="Times New Roman" w:cs="Times New Roman"/>
            <w:noProof/>
            <w:lang w:eastAsia="ru-RU"/>
          </w:rPr>
          <w:t>4.2. Характеристика почвенно-климатических зон на участках регистрационных испытаний пестицида</w:t>
        </w:r>
        <w:r w:rsidR="00046A52" w:rsidRPr="00046A52">
          <w:rPr>
            <w:noProof/>
            <w:webHidden/>
          </w:rPr>
          <w:tab/>
        </w:r>
        <w:r w:rsidR="00046A52" w:rsidRPr="00046A52">
          <w:rPr>
            <w:noProof/>
            <w:webHidden/>
          </w:rPr>
          <w:fldChar w:fldCharType="begin"/>
        </w:r>
        <w:r w:rsidR="00046A52" w:rsidRPr="00046A52">
          <w:rPr>
            <w:noProof/>
            <w:webHidden/>
          </w:rPr>
          <w:instrText xml:space="preserve"> PAGEREF _Toc172734515 \h </w:instrText>
        </w:r>
        <w:r w:rsidR="00046A52" w:rsidRPr="00046A52">
          <w:rPr>
            <w:noProof/>
            <w:webHidden/>
          </w:rPr>
        </w:r>
        <w:r w:rsidR="00046A52" w:rsidRPr="00046A52">
          <w:rPr>
            <w:noProof/>
            <w:webHidden/>
          </w:rPr>
          <w:fldChar w:fldCharType="separate"/>
        </w:r>
        <w:r w:rsidR="00227845">
          <w:rPr>
            <w:noProof/>
            <w:webHidden/>
          </w:rPr>
          <w:t>38</w:t>
        </w:r>
        <w:r w:rsidR="00046A52" w:rsidRPr="00046A52">
          <w:rPr>
            <w:noProof/>
            <w:webHidden/>
          </w:rPr>
          <w:fldChar w:fldCharType="end"/>
        </w:r>
      </w:hyperlink>
    </w:p>
    <w:p w14:paraId="0F7D14D8" w14:textId="4CAB4E0C" w:rsidR="00046A52" w:rsidRPr="00046A52" w:rsidRDefault="00FE113A">
      <w:pPr>
        <w:pStyle w:val="21"/>
        <w:tabs>
          <w:tab w:val="right" w:leader="dot" w:pos="934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72734516" w:history="1">
        <w:r w:rsidR="00046A52" w:rsidRPr="00046A52">
          <w:rPr>
            <w:rStyle w:val="a7"/>
            <w:rFonts w:eastAsia="Times New Roman" w:cs="Times New Roman"/>
            <w:iCs/>
            <w:noProof/>
            <w:lang w:eastAsia="ru-RU"/>
          </w:rPr>
          <w:t>4.3. Периоды и режимы воздействия пестицида на территории объектов применения</w:t>
        </w:r>
        <w:r w:rsidR="00046A52" w:rsidRPr="00046A52">
          <w:rPr>
            <w:noProof/>
            <w:webHidden/>
          </w:rPr>
          <w:tab/>
        </w:r>
        <w:r w:rsidR="00046A52" w:rsidRPr="00046A52">
          <w:rPr>
            <w:noProof/>
            <w:webHidden/>
          </w:rPr>
          <w:fldChar w:fldCharType="begin"/>
        </w:r>
        <w:r w:rsidR="00046A52" w:rsidRPr="00046A52">
          <w:rPr>
            <w:noProof/>
            <w:webHidden/>
          </w:rPr>
          <w:instrText xml:space="preserve"> PAGEREF _Toc172734516 \h </w:instrText>
        </w:r>
        <w:r w:rsidR="00046A52" w:rsidRPr="00046A52">
          <w:rPr>
            <w:noProof/>
            <w:webHidden/>
          </w:rPr>
        </w:r>
        <w:r w:rsidR="00046A52" w:rsidRPr="00046A52">
          <w:rPr>
            <w:noProof/>
            <w:webHidden/>
          </w:rPr>
          <w:fldChar w:fldCharType="separate"/>
        </w:r>
        <w:r w:rsidR="00227845">
          <w:rPr>
            <w:noProof/>
            <w:webHidden/>
          </w:rPr>
          <w:t>45</w:t>
        </w:r>
        <w:r w:rsidR="00046A52" w:rsidRPr="00046A52">
          <w:rPr>
            <w:noProof/>
            <w:webHidden/>
          </w:rPr>
          <w:fldChar w:fldCharType="end"/>
        </w:r>
      </w:hyperlink>
    </w:p>
    <w:p w14:paraId="4C95539F" w14:textId="773E17EC" w:rsidR="00046A52" w:rsidRPr="00046A52" w:rsidRDefault="00FE113A">
      <w:pPr>
        <w:pStyle w:val="11"/>
        <w:tabs>
          <w:tab w:val="right" w:leader="dot" w:pos="934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72734517" w:history="1">
        <w:r w:rsidR="00046A52" w:rsidRPr="00046A52">
          <w:rPr>
            <w:rStyle w:val="a7"/>
            <w:rFonts w:eastAsia="Times New Roman" w:cs="Times New Roman"/>
            <w:noProof/>
            <w:lang w:eastAsia="ru-RU"/>
          </w:rPr>
          <w:t>5. ОПИСАНИЕ ВОЗМОЖНЫХ ВИДОВ ВОЗДЕЙСТВИЯ НА ОКРУЖАЮЩУЮ СРЕДУ ПРИ ПРИМЕНЕНИИ Дрейк Плюс, ВГ</w:t>
        </w:r>
        <w:r w:rsidR="00046A52" w:rsidRPr="00046A52">
          <w:rPr>
            <w:noProof/>
            <w:webHidden/>
          </w:rPr>
          <w:tab/>
        </w:r>
        <w:r w:rsidR="00046A52" w:rsidRPr="00046A52">
          <w:rPr>
            <w:noProof/>
            <w:webHidden/>
          </w:rPr>
          <w:fldChar w:fldCharType="begin"/>
        </w:r>
        <w:r w:rsidR="00046A52" w:rsidRPr="00046A52">
          <w:rPr>
            <w:noProof/>
            <w:webHidden/>
          </w:rPr>
          <w:instrText xml:space="preserve"> PAGEREF _Toc172734517 \h </w:instrText>
        </w:r>
        <w:r w:rsidR="00046A52" w:rsidRPr="00046A52">
          <w:rPr>
            <w:noProof/>
            <w:webHidden/>
          </w:rPr>
        </w:r>
        <w:r w:rsidR="00046A52" w:rsidRPr="00046A52">
          <w:rPr>
            <w:noProof/>
            <w:webHidden/>
          </w:rPr>
          <w:fldChar w:fldCharType="separate"/>
        </w:r>
        <w:r w:rsidR="00227845">
          <w:rPr>
            <w:noProof/>
            <w:webHidden/>
          </w:rPr>
          <w:t>46</w:t>
        </w:r>
        <w:r w:rsidR="00046A52" w:rsidRPr="00046A52">
          <w:rPr>
            <w:noProof/>
            <w:webHidden/>
          </w:rPr>
          <w:fldChar w:fldCharType="end"/>
        </w:r>
      </w:hyperlink>
    </w:p>
    <w:p w14:paraId="17B5DA99" w14:textId="497F5E9B" w:rsidR="00046A52" w:rsidRPr="00046A52" w:rsidRDefault="00FE113A">
      <w:pPr>
        <w:pStyle w:val="21"/>
        <w:tabs>
          <w:tab w:val="right" w:leader="dot" w:pos="934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72734518" w:history="1">
        <w:r w:rsidR="00046A52" w:rsidRPr="00046A52">
          <w:rPr>
            <w:rStyle w:val="a7"/>
            <w:rFonts w:eastAsia="Times New Roman" w:cs="Times New Roman"/>
            <w:iCs/>
            <w:noProof/>
            <w:lang w:eastAsia="ru-RU"/>
          </w:rPr>
          <w:t>5.1. Оценка воздействия на атмосферу</w:t>
        </w:r>
        <w:r w:rsidR="00046A52" w:rsidRPr="00046A52">
          <w:rPr>
            <w:noProof/>
            <w:webHidden/>
          </w:rPr>
          <w:tab/>
        </w:r>
        <w:r w:rsidR="00046A52" w:rsidRPr="00046A52">
          <w:rPr>
            <w:noProof/>
            <w:webHidden/>
          </w:rPr>
          <w:fldChar w:fldCharType="begin"/>
        </w:r>
        <w:r w:rsidR="00046A52" w:rsidRPr="00046A52">
          <w:rPr>
            <w:noProof/>
            <w:webHidden/>
          </w:rPr>
          <w:instrText xml:space="preserve"> PAGEREF _Toc172734518 \h </w:instrText>
        </w:r>
        <w:r w:rsidR="00046A52" w:rsidRPr="00046A52">
          <w:rPr>
            <w:noProof/>
            <w:webHidden/>
          </w:rPr>
        </w:r>
        <w:r w:rsidR="00046A52" w:rsidRPr="00046A52">
          <w:rPr>
            <w:noProof/>
            <w:webHidden/>
          </w:rPr>
          <w:fldChar w:fldCharType="separate"/>
        </w:r>
        <w:r w:rsidR="00227845">
          <w:rPr>
            <w:noProof/>
            <w:webHidden/>
          </w:rPr>
          <w:t>46</w:t>
        </w:r>
        <w:r w:rsidR="00046A52" w:rsidRPr="00046A52">
          <w:rPr>
            <w:noProof/>
            <w:webHidden/>
          </w:rPr>
          <w:fldChar w:fldCharType="end"/>
        </w:r>
      </w:hyperlink>
    </w:p>
    <w:p w14:paraId="368FDF46" w14:textId="32E865D4" w:rsidR="00046A52" w:rsidRPr="00046A52" w:rsidRDefault="00FE113A">
      <w:pPr>
        <w:pStyle w:val="3"/>
        <w:tabs>
          <w:tab w:val="right" w:leader="dot" w:pos="934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72734519" w:history="1">
        <w:r w:rsidR="00046A52" w:rsidRPr="00046A52">
          <w:rPr>
            <w:rStyle w:val="a7"/>
            <w:rFonts w:eastAsia="Times New Roman" w:cs="Times New Roman"/>
            <w:noProof/>
            <w:lang w:eastAsia="ru-RU"/>
          </w:rPr>
          <w:t>5.1.1. Мероприятия по ох</w:t>
        </w:r>
        <w:bookmarkStart w:id="19" w:name="_GoBack"/>
        <w:bookmarkEnd w:id="19"/>
        <w:r w:rsidR="00046A52" w:rsidRPr="00046A52">
          <w:rPr>
            <w:rStyle w:val="a7"/>
            <w:rFonts w:eastAsia="Times New Roman" w:cs="Times New Roman"/>
            <w:noProof/>
            <w:lang w:eastAsia="ru-RU"/>
          </w:rPr>
          <w:t>ране атмосферного воздуха</w:t>
        </w:r>
        <w:r w:rsidR="00046A52" w:rsidRPr="00046A52">
          <w:rPr>
            <w:noProof/>
            <w:webHidden/>
          </w:rPr>
          <w:tab/>
        </w:r>
        <w:r w:rsidR="00046A52" w:rsidRPr="00046A52">
          <w:rPr>
            <w:noProof/>
            <w:webHidden/>
          </w:rPr>
          <w:fldChar w:fldCharType="begin"/>
        </w:r>
        <w:r w:rsidR="00046A52" w:rsidRPr="00046A52">
          <w:rPr>
            <w:noProof/>
            <w:webHidden/>
          </w:rPr>
          <w:instrText xml:space="preserve"> PAGEREF _Toc172734519 \h </w:instrText>
        </w:r>
        <w:r w:rsidR="00046A52" w:rsidRPr="00046A52">
          <w:rPr>
            <w:noProof/>
            <w:webHidden/>
          </w:rPr>
        </w:r>
        <w:r w:rsidR="00046A52" w:rsidRPr="00046A52">
          <w:rPr>
            <w:noProof/>
            <w:webHidden/>
          </w:rPr>
          <w:fldChar w:fldCharType="separate"/>
        </w:r>
        <w:r w:rsidR="00227845">
          <w:rPr>
            <w:noProof/>
            <w:webHidden/>
          </w:rPr>
          <w:t>46</w:t>
        </w:r>
        <w:r w:rsidR="00046A52" w:rsidRPr="00046A52">
          <w:rPr>
            <w:noProof/>
            <w:webHidden/>
          </w:rPr>
          <w:fldChar w:fldCharType="end"/>
        </w:r>
      </w:hyperlink>
    </w:p>
    <w:p w14:paraId="4875430A" w14:textId="7FD0F6E0" w:rsidR="00046A52" w:rsidRPr="00046A52" w:rsidRDefault="00FE113A">
      <w:pPr>
        <w:pStyle w:val="21"/>
        <w:tabs>
          <w:tab w:val="right" w:leader="dot" w:pos="934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72734520" w:history="1">
        <w:r w:rsidR="00046A52" w:rsidRPr="00046A52">
          <w:rPr>
            <w:rStyle w:val="a7"/>
            <w:rFonts w:eastAsia="Times New Roman" w:cs="Times New Roman"/>
            <w:iCs/>
            <w:noProof/>
            <w:lang w:eastAsia="ru-RU"/>
          </w:rPr>
          <w:t>5.2. Оценка воздействия на поверхностные водные ресурсы</w:t>
        </w:r>
        <w:r w:rsidR="00046A52" w:rsidRPr="00046A52">
          <w:rPr>
            <w:noProof/>
            <w:webHidden/>
          </w:rPr>
          <w:tab/>
        </w:r>
        <w:r w:rsidR="00046A52" w:rsidRPr="00046A52">
          <w:rPr>
            <w:noProof/>
            <w:webHidden/>
          </w:rPr>
          <w:fldChar w:fldCharType="begin"/>
        </w:r>
        <w:r w:rsidR="00046A52" w:rsidRPr="00046A52">
          <w:rPr>
            <w:noProof/>
            <w:webHidden/>
          </w:rPr>
          <w:instrText xml:space="preserve"> PAGEREF _Toc172734520 \h </w:instrText>
        </w:r>
        <w:r w:rsidR="00046A52" w:rsidRPr="00046A52">
          <w:rPr>
            <w:noProof/>
            <w:webHidden/>
          </w:rPr>
        </w:r>
        <w:r w:rsidR="00046A52" w:rsidRPr="00046A52">
          <w:rPr>
            <w:noProof/>
            <w:webHidden/>
          </w:rPr>
          <w:fldChar w:fldCharType="separate"/>
        </w:r>
        <w:r w:rsidR="00227845">
          <w:rPr>
            <w:noProof/>
            <w:webHidden/>
          </w:rPr>
          <w:t>46</w:t>
        </w:r>
        <w:r w:rsidR="00046A52" w:rsidRPr="00046A52">
          <w:rPr>
            <w:noProof/>
            <w:webHidden/>
          </w:rPr>
          <w:fldChar w:fldCharType="end"/>
        </w:r>
      </w:hyperlink>
    </w:p>
    <w:p w14:paraId="5599C2D4" w14:textId="0C8851DE" w:rsidR="00046A52" w:rsidRPr="00046A52" w:rsidRDefault="00FE113A">
      <w:pPr>
        <w:pStyle w:val="3"/>
        <w:tabs>
          <w:tab w:val="right" w:leader="dot" w:pos="934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72734521" w:history="1">
        <w:r w:rsidR="00046A52" w:rsidRPr="00046A52">
          <w:rPr>
            <w:rStyle w:val="a7"/>
            <w:rFonts w:eastAsia="Times New Roman" w:cs="Times New Roman"/>
            <w:noProof/>
            <w:lang w:eastAsia="ru-RU"/>
          </w:rPr>
          <w:t>5.2.1. Мероприятия по охране водных ресурсов</w:t>
        </w:r>
        <w:r w:rsidR="00046A52" w:rsidRPr="00046A52">
          <w:rPr>
            <w:noProof/>
            <w:webHidden/>
          </w:rPr>
          <w:tab/>
        </w:r>
        <w:r w:rsidR="00046A52" w:rsidRPr="00046A52">
          <w:rPr>
            <w:noProof/>
            <w:webHidden/>
          </w:rPr>
          <w:fldChar w:fldCharType="begin"/>
        </w:r>
        <w:r w:rsidR="00046A52" w:rsidRPr="00046A52">
          <w:rPr>
            <w:noProof/>
            <w:webHidden/>
          </w:rPr>
          <w:instrText xml:space="preserve"> PAGEREF _Toc172734521 \h </w:instrText>
        </w:r>
        <w:r w:rsidR="00046A52" w:rsidRPr="00046A52">
          <w:rPr>
            <w:noProof/>
            <w:webHidden/>
          </w:rPr>
        </w:r>
        <w:r w:rsidR="00046A52" w:rsidRPr="00046A52">
          <w:rPr>
            <w:noProof/>
            <w:webHidden/>
          </w:rPr>
          <w:fldChar w:fldCharType="separate"/>
        </w:r>
        <w:r w:rsidR="00227845">
          <w:rPr>
            <w:noProof/>
            <w:webHidden/>
          </w:rPr>
          <w:t>47</w:t>
        </w:r>
        <w:r w:rsidR="00046A52" w:rsidRPr="00046A52">
          <w:rPr>
            <w:noProof/>
            <w:webHidden/>
          </w:rPr>
          <w:fldChar w:fldCharType="end"/>
        </w:r>
      </w:hyperlink>
    </w:p>
    <w:p w14:paraId="06D423F3" w14:textId="37F06838" w:rsidR="00046A52" w:rsidRPr="00046A52" w:rsidRDefault="00FE113A">
      <w:pPr>
        <w:pStyle w:val="21"/>
        <w:tabs>
          <w:tab w:val="right" w:leader="dot" w:pos="934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72734522" w:history="1">
        <w:r w:rsidR="00046A52" w:rsidRPr="00046A52">
          <w:rPr>
            <w:rStyle w:val="a7"/>
            <w:rFonts w:eastAsia="Times New Roman" w:cs="Times New Roman"/>
            <w:iCs/>
            <w:noProof/>
            <w:lang w:eastAsia="ru-RU"/>
          </w:rPr>
          <w:t xml:space="preserve">5.3. </w:t>
        </w:r>
        <w:r w:rsidR="00046A52" w:rsidRPr="00046A52">
          <w:rPr>
            <w:rStyle w:val="a7"/>
            <w:rFonts w:eastAsia="Calibri" w:cs="Times New Roman"/>
            <w:noProof/>
            <w:lang w:eastAsia="ru-RU"/>
          </w:rPr>
          <w:t>Оценка воздействия на геологическую среду и подземные воды</w:t>
        </w:r>
        <w:r w:rsidR="00046A52" w:rsidRPr="00046A52">
          <w:rPr>
            <w:noProof/>
            <w:webHidden/>
          </w:rPr>
          <w:tab/>
        </w:r>
        <w:r w:rsidR="00046A52" w:rsidRPr="00046A52">
          <w:rPr>
            <w:noProof/>
            <w:webHidden/>
          </w:rPr>
          <w:fldChar w:fldCharType="begin"/>
        </w:r>
        <w:r w:rsidR="00046A52" w:rsidRPr="00046A52">
          <w:rPr>
            <w:noProof/>
            <w:webHidden/>
          </w:rPr>
          <w:instrText xml:space="preserve"> PAGEREF _Toc172734522 \h </w:instrText>
        </w:r>
        <w:r w:rsidR="00046A52" w:rsidRPr="00046A52">
          <w:rPr>
            <w:noProof/>
            <w:webHidden/>
          </w:rPr>
        </w:r>
        <w:r w:rsidR="00046A52" w:rsidRPr="00046A52">
          <w:rPr>
            <w:noProof/>
            <w:webHidden/>
          </w:rPr>
          <w:fldChar w:fldCharType="separate"/>
        </w:r>
        <w:r w:rsidR="00227845">
          <w:rPr>
            <w:noProof/>
            <w:webHidden/>
          </w:rPr>
          <w:t>48</w:t>
        </w:r>
        <w:r w:rsidR="00046A52" w:rsidRPr="00046A52">
          <w:rPr>
            <w:noProof/>
            <w:webHidden/>
          </w:rPr>
          <w:fldChar w:fldCharType="end"/>
        </w:r>
      </w:hyperlink>
    </w:p>
    <w:p w14:paraId="1373C818" w14:textId="192FEEC2" w:rsidR="00046A52" w:rsidRPr="00046A52" w:rsidRDefault="00FE113A">
      <w:pPr>
        <w:pStyle w:val="3"/>
        <w:tabs>
          <w:tab w:val="right" w:leader="dot" w:pos="934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72734523" w:history="1">
        <w:r w:rsidR="00046A52" w:rsidRPr="00046A52">
          <w:rPr>
            <w:rStyle w:val="a7"/>
            <w:rFonts w:eastAsia="Times New Roman" w:cs="Times New Roman"/>
            <w:noProof/>
            <w:lang w:eastAsia="ru-RU"/>
          </w:rPr>
          <w:t>5.3.1. Мероприятия по охране геологической среды и подземных вод</w:t>
        </w:r>
        <w:r w:rsidR="00046A52" w:rsidRPr="00046A52">
          <w:rPr>
            <w:noProof/>
            <w:webHidden/>
          </w:rPr>
          <w:tab/>
        </w:r>
        <w:r w:rsidR="00046A52" w:rsidRPr="00046A52">
          <w:rPr>
            <w:noProof/>
            <w:webHidden/>
          </w:rPr>
          <w:fldChar w:fldCharType="begin"/>
        </w:r>
        <w:r w:rsidR="00046A52" w:rsidRPr="00046A52">
          <w:rPr>
            <w:noProof/>
            <w:webHidden/>
          </w:rPr>
          <w:instrText xml:space="preserve"> PAGEREF _Toc172734523 \h </w:instrText>
        </w:r>
        <w:r w:rsidR="00046A52" w:rsidRPr="00046A52">
          <w:rPr>
            <w:noProof/>
            <w:webHidden/>
          </w:rPr>
        </w:r>
        <w:r w:rsidR="00046A52" w:rsidRPr="00046A52">
          <w:rPr>
            <w:noProof/>
            <w:webHidden/>
          </w:rPr>
          <w:fldChar w:fldCharType="separate"/>
        </w:r>
        <w:r w:rsidR="00227845">
          <w:rPr>
            <w:noProof/>
            <w:webHidden/>
          </w:rPr>
          <w:t>48</w:t>
        </w:r>
        <w:r w:rsidR="00046A52" w:rsidRPr="00046A52">
          <w:rPr>
            <w:noProof/>
            <w:webHidden/>
          </w:rPr>
          <w:fldChar w:fldCharType="end"/>
        </w:r>
      </w:hyperlink>
    </w:p>
    <w:p w14:paraId="5BCFF7A4" w14:textId="69C85C3B" w:rsidR="00046A52" w:rsidRPr="00046A52" w:rsidRDefault="00FE113A">
      <w:pPr>
        <w:pStyle w:val="21"/>
        <w:tabs>
          <w:tab w:val="right" w:leader="dot" w:pos="934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72734524" w:history="1">
        <w:r w:rsidR="00046A52" w:rsidRPr="00046A52">
          <w:rPr>
            <w:rStyle w:val="a7"/>
            <w:rFonts w:eastAsia="Times New Roman" w:cs="Times New Roman"/>
            <w:iCs/>
            <w:noProof/>
            <w:lang w:eastAsia="ru-RU"/>
          </w:rPr>
          <w:t xml:space="preserve">5.4. </w:t>
        </w:r>
        <w:r w:rsidR="00046A52" w:rsidRPr="00046A52">
          <w:rPr>
            <w:rStyle w:val="a7"/>
            <w:rFonts w:eastAsia="Calibri" w:cs="Times New Roman"/>
            <w:noProof/>
            <w:lang w:eastAsia="ru-RU"/>
          </w:rPr>
          <w:t>Оценка воздействия на почвенный покров и земельные ресурсы</w:t>
        </w:r>
        <w:r w:rsidR="00046A52" w:rsidRPr="00046A52">
          <w:rPr>
            <w:noProof/>
            <w:webHidden/>
          </w:rPr>
          <w:tab/>
        </w:r>
        <w:r w:rsidR="00046A52" w:rsidRPr="00046A52">
          <w:rPr>
            <w:noProof/>
            <w:webHidden/>
          </w:rPr>
          <w:fldChar w:fldCharType="begin"/>
        </w:r>
        <w:r w:rsidR="00046A52" w:rsidRPr="00046A52">
          <w:rPr>
            <w:noProof/>
            <w:webHidden/>
          </w:rPr>
          <w:instrText xml:space="preserve"> PAGEREF _Toc172734524 \h </w:instrText>
        </w:r>
        <w:r w:rsidR="00046A52" w:rsidRPr="00046A52">
          <w:rPr>
            <w:noProof/>
            <w:webHidden/>
          </w:rPr>
        </w:r>
        <w:r w:rsidR="00046A52" w:rsidRPr="00046A52">
          <w:rPr>
            <w:noProof/>
            <w:webHidden/>
          </w:rPr>
          <w:fldChar w:fldCharType="separate"/>
        </w:r>
        <w:r w:rsidR="00227845">
          <w:rPr>
            <w:noProof/>
            <w:webHidden/>
          </w:rPr>
          <w:t>48</w:t>
        </w:r>
        <w:r w:rsidR="00046A52" w:rsidRPr="00046A52">
          <w:rPr>
            <w:noProof/>
            <w:webHidden/>
          </w:rPr>
          <w:fldChar w:fldCharType="end"/>
        </w:r>
      </w:hyperlink>
    </w:p>
    <w:p w14:paraId="545C2DE3" w14:textId="4B3B186B" w:rsidR="00046A52" w:rsidRPr="00046A52" w:rsidRDefault="00FE113A">
      <w:pPr>
        <w:pStyle w:val="3"/>
        <w:tabs>
          <w:tab w:val="right" w:leader="dot" w:pos="934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72734525" w:history="1">
        <w:r w:rsidR="00046A52" w:rsidRPr="00046A52">
          <w:rPr>
            <w:rStyle w:val="a7"/>
            <w:rFonts w:eastAsia="Times New Roman" w:cs="Times New Roman"/>
            <w:noProof/>
            <w:lang w:eastAsia="ru-RU"/>
          </w:rPr>
          <w:t>5.4.1 Мероприятия по охране почвенного покрова и земельных ресурсов</w:t>
        </w:r>
        <w:r w:rsidR="00046A52" w:rsidRPr="00046A52">
          <w:rPr>
            <w:noProof/>
            <w:webHidden/>
          </w:rPr>
          <w:tab/>
        </w:r>
        <w:r w:rsidR="00046A52" w:rsidRPr="00046A52">
          <w:rPr>
            <w:noProof/>
            <w:webHidden/>
          </w:rPr>
          <w:fldChar w:fldCharType="begin"/>
        </w:r>
        <w:r w:rsidR="00046A52" w:rsidRPr="00046A52">
          <w:rPr>
            <w:noProof/>
            <w:webHidden/>
          </w:rPr>
          <w:instrText xml:space="preserve"> PAGEREF _Toc172734525 \h </w:instrText>
        </w:r>
        <w:r w:rsidR="00046A52" w:rsidRPr="00046A52">
          <w:rPr>
            <w:noProof/>
            <w:webHidden/>
          </w:rPr>
        </w:r>
        <w:r w:rsidR="00046A52" w:rsidRPr="00046A52">
          <w:rPr>
            <w:noProof/>
            <w:webHidden/>
          </w:rPr>
          <w:fldChar w:fldCharType="separate"/>
        </w:r>
        <w:r w:rsidR="00227845">
          <w:rPr>
            <w:noProof/>
            <w:webHidden/>
          </w:rPr>
          <w:t>49</w:t>
        </w:r>
        <w:r w:rsidR="00046A52" w:rsidRPr="00046A52">
          <w:rPr>
            <w:noProof/>
            <w:webHidden/>
          </w:rPr>
          <w:fldChar w:fldCharType="end"/>
        </w:r>
      </w:hyperlink>
    </w:p>
    <w:p w14:paraId="6F593919" w14:textId="566A3FA5" w:rsidR="00046A52" w:rsidRPr="00046A52" w:rsidRDefault="00FE113A">
      <w:pPr>
        <w:pStyle w:val="21"/>
        <w:tabs>
          <w:tab w:val="right" w:leader="dot" w:pos="934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72734526" w:history="1">
        <w:r w:rsidR="00046A52" w:rsidRPr="00046A52">
          <w:rPr>
            <w:rStyle w:val="a7"/>
            <w:rFonts w:eastAsia="Times New Roman" w:cs="Times New Roman"/>
            <w:iCs/>
            <w:noProof/>
            <w:lang w:eastAsia="ru-RU"/>
          </w:rPr>
          <w:t xml:space="preserve">5.5. </w:t>
        </w:r>
        <w:r w:rsidR="00046A52" w:rsidRPr="00046A52">
          <w:rPr>
            <w:rStyle w:val="a7"/>
            <w:rFonts w:eastAsia="Calibri" w:cs="Times New Roman"/>
            <w:noProof/>
            <w:lang w:eastAsia="ru-RU"/>
          </w:rPr>
          <w:t>Оценка воздействия на особо охраняемые природные территории (ООПТ), растительности и животный мир</w:t>
        </w:r>
        <w:r w:rsidR="00046A52" w:rsidRPr="00046A52">
          <w:rPr>
            <w:noProof/>
            <w:webHidden/>
          </w:rPr>
          <w:tab/>
        </w:r>
        <w:r w:rsidR="00046A52" w:rsidRPr="00046A52">
          <w:rPr>
            <w:noProof/>
            <w:webHidden/>
          </w:rPr>
          <w:fldChar w:fldCharType="begin"/>
        </w:r>
        <w:r w:rsidR="00046A52" w:rsidRPr="00046A52">
          <w:rPr>
            <w:noProof/>
            <w:webHidden/>
          </w:rPr>
          <w:instrText xml:space="preserve"> PAGEREF _Toc172734526 \h </w:instrText>
        </w:r>
        <w:r w:rsidR="00046A52" w:rsidRPr="00046A52">
          <w:rPr>
            <w:noProof/>
            <w:webHidden/>
          </w:rPr>
        </w:r>
        <w:r w:rsidR="00046A52" w:rsidRPr="00046A52">
          <w:rPr>
            <w:noProof/>
            <w:webHidden/>
          </w:rPr>
          <w:fldChar w:fldCharType="separate"/>
        </w:r>
        <w:r w:rsidR="00227845">
          <w:rPr>
            <w:noProof/>
            <w:webHidden/>
          </w:rPr>
          <w:t>50</w:t>
        </w:r>
        <w:r w:rsidR="00046A52" w:rsidRPr="00046A52">
          <w:rPr>
            <w:noProof/>
            <w:webHidden/>
          </w:rPr>
          <w:fldChar w:fldCharType="end"/>
        </w:r>
      </w:hyperlink>
    </w:p>
    <w:p w14:paraId="4CF079E7" w14:textId="57637EE3" w:rsidR="00046A52" w:rsidRPr="00046A52" w:rsidRDefault="00FE113A">
      <w:pPr>
        <w:pStyle w:val="3"/>
        <w:tabs>
          <w:tab w:val="right" w:leader="dot" w:pos="934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72734527" w:history="1">
        <w:r w:rsidR="00046A52" w:rsidRPr="00046A52">
          <w:rPr>
            <w:rStyle w:val="a7"/>
            <w:rFonts w:eastAsia="Times New Roman" w:cs="Times New Roman"/>
            <w:noProof/>
            <w:lang w:eastAsia="ru-RU"/>
          </w:rPr>
          <w:t>5.5.1. Воздействие на животный мир</w:t>
        </w:r>
        <w:r w:rsidR="00046A52" w:rsidRPr="00046A52">
          <w:rPr>
            <w:noProof/>
            <w:webHidden/>
          </w:rPr>
          <w:tab/>
        </w:r>
        <w:r w:rsidR="00046A52" w:rsidRPr="00046A52">
          <w:rPr>
            <w:noProof/>
            <w:webHidden/>
          </w:rPr>
          <w:fldChar w:fldCharType="begin"/>
        </w:r>
        <w:r w:rsidR="00046A52" w:rsidRPr="00046A52">
          <w:rPr>
            <w:noProof/>
            <w:webHidden/>
          </w:rPr>
          <w:instrText xml:space="preserve"> PAGEREF _Toc172734527 \h </w:instrText>
        </w:r>
        <w:r w:rsidR="00046A52" w:rsidRPr="00046A52">
          <w:rPr>
            <w:noProof/>
            <w:webHidden/>
          </w:rPr>
        </w:r>
        <w:r w:rsidR="00046A52" w:rsidRPr="00046A52">
          <w:rPr>
            <w:noProof/>
            <w:webHidden/>
          </w:rPr>
          <w:fldChar w:fldCharType="separate"/>
        </w:r>
        <w:r w:rsidR="00227845">
          <w:rPr>
            <w:noProof/>
            <w:webHidden/>
          </w:rPr>
          <w:t>52</w:t>
        </w:r>
        <w:r w:rsidR="00046A52" w:rsidRPr="00046A52">
          <w:rPr>
            <w:noProof/>
            <w:webHidden/>
          </w:rPr>
          <w:fldChar w:fldCharType="end"/>
        </w:r>
      </w:hyperlink>
    </w:p>
    <w:p w14:paraId="40817CA4" w14:textId="040EAC50" w:rsidR="00046A52" w:rsidRPr="00046A52" w:rsidRDefault="00FE113A">
      <w:pPr>
        <w:pStyle w:val="41"/>
        <w:tabs>
          <w:tab w:val="right" w:leader="dot" w:pos="934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72734528" w:history="1">
        <w:r w:rsidR="00046A52" w:rsidRPr="00046A52">
          <w:rPr>
            <w:rStyle w:val="a7"/>
            <w:rFonts w:eastAsia="Times New Roman" w:cs="Times New Roman"/>
            <w:noProof/>
            <w:lang w:eastAsia="ru-RU"/>
          </w:rPr>
          <w:t>5.5.1.1. Наземные позвоночные</w:t>
        </w:r>
        <w:r w:rsidR="00046A52" w:rsidRPr="00046A52">
          <w:rPr>
            <w:noProof/>
            <w:webHidden/>
          </w:rPr>
          <w:tab/>
        </w:r>
        <w:r w:rsidR="00046A52" w:rsidRPr="00046A52">
          <w:rPr>
            <w:noProof/>
            <w:webHidden/>
          </w:rPr>
          <w:fldChar w:fldCharType="begin"/>
        </w:r>
        <w:r w:rsidR="00046A52" w:rsidRPr="00046A52">
          <w:rPr>
            <w:noProof/>
            <w:webHidden/>
          </w:rPr>
          <w:instrText xml:space="preserve"> PAGEREF _Toc172734528 \h </w:instrText>
        </w:r>
        <w:r w:rsidR="00046A52" w:rsidRPr="00046A52">
          <w:rPr>
            <w:noProof/>
            <w:webHidden/>
          </w:rPr>
        </w:r>
        <w:r w:rsidR="00046A52" w:rsidRPr="00046A52">
          <w:rPr>
            <w:noProof/>
            <w:webHidden/>
          </w:rPr>
          <w:fldChar w:fldCharType="separate"/>
        </w:r>
        <w:r w:rsidR="00227845">
          <w:rPr>
            <w:noProof/>
            <w:webHidden/>
          </w:rPr>
          <w:t>52</w:t>
        </w:r>
        <w:r w:rsidR="00046A52" w:rsidRPr="00046A52">
          <w:rPr>
            <w:noProof/>
            <w:webHidden/>
          </w:rPr>
          <w:fldChar w:fldCharType="end"/>
        </w:r>
      </w:hyperlink>
    </w:p>
    <w:p w14:paraId="429784BB" w14:textId="7555E054" w:rsidR="00046A52" w:rsidRPr="00046A52" w:rsidRDefault="00FE113A">
      <w:pPr>
        <w:pStyle w:val="41"/>
        <w:tabs>
          <w:tab w:val="right" w:leader="dot" w:pos="934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72734529" w:history="1">
        <w:r w:rsidR="00046A52" w:rsidRPr="00046A52">
          <w:rPr>
            <w:rStyle w:val="a7"/>
            <w:rFonts w:eastAsia="Times New Roman" w:cs="Times New Roman"/>
            <w:noProof/>
            <w:lang w:eastAsia="ru-RU"/>
          </w:rPr>
          <w:t>5.5.1.2. Водные организмы</w:t>
        </w:r>
        <w:r w:rsidR="00046A52" w:rsidRPr="00046A52">
          <w:rPr>
            <w:noProof/>
            <w:webHidden/>
          </w:rPr>
          <w:tab/>
        </w:r>
        <w:r w:rsidR="00046A52" w:rsidRPr="00046A52">
          <w:rPr>
            <w:noProof/>
            <w:webHidden/>
          </w:rPr>
          <w:fldChar w:fldCharType="begin"/>
        </w:r>
        <w:r w:rsidR="00046A52" w:rsidRPr="00046A52">
          <w:rPr>
            <w:noProof/>
            <w:webHidden/>
          </w:rPr>
          <w:instrText xml:space="preserve"> PAGEREF _Toc172734529 \h </w:instrText>
        </w:r>
        <w:r w:rsidR="00046A52" w:rsidRPr="00046A52">
          <w:rPr>
            <w:noProof/>
            <w:webHidden/>
          </w:rPr>
        </w:r>
        <w:r w:rsidR="00046A52" w:rsidRPr="00046A52">
          <w:rPr>
            <w:noProof/>
            <w:webHidden/>
          </w:rPr>
          <w:fldChar w:fldCharType="separate"/>
        </w:r>
        <w:r w:rsidR="00227845">
          <w:rPr>
            <w:noProof/>
            <w:webHidden/>
          </w:rPr>
          <w:t>52</w:t>
        </w:r>
        <w:r w:rsidR="00046A52" w:rsidRPr="00046A52">
          <w:rPr>
            <w:noProof/>
            <w:webHidden/>
          </w:rPr>
          <w:fldChar w:fldCharType="end"/>
        </w:r>
      </w:hyperlink>
    </w:p>
    <w:p w14:paraId="49CBDC04" w14:textId="6511F359" w:rsidR="00046A52" w:rsidRPr="00046A52" w:rsidRDefault="00FE113A">
      <w:pPr>
        <w:pStyle w:val="41"/>
        <w:tabs>
          <w:tab w:val="right" w:leader="dot" w:pos="934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72734530" w:history="1">
        <w:r w:rsidR="00046A52" w:rsidRPr="00046A52">
          <w:rPr>
            <w:rStyle w:val="a7"/>
            <w:rFonts w:eastAsia="Times New Roman" w:cs="Times New Roman"/>
            <w:noProof/>
            <w:lang w:eastAsia="ru-RU"/>
          </w:rPr>
          <w:t>5.5.1.3. Медоносные пчелы</w:t>
        </w:r>
        <w:r w:rsidR="00046A52" w:rsidRPr="00046A52">
          <w:rPr>
            <w:noProof/>
            <w:webHidden/>
          </w:rPr>
          <w:tab/>
        </w:r>
        <w:r w:rsidR="00046A52" w:rsidRPr="00046A52">
          <w:rPr>
            <w:noProof/>
            <w:webHidden/>
          </w:rPr>
          <w:fldChar w:fldCharType="begin"/>
        </w:r>
        <w:r w:rsidR="00046A52" w:rsidRPr="00046A52">
          <w:rPr>
            <w:noProof/>
            <w:webHidden/>
          </w:rPr>
          <w:instrText xml:space="preserve"> PAGEREF _Toc172734530 \h </w:instrText>
        </w:r>
        <w:r w:rsidR="00046A52" w:rsidRPr="00046A52">
          <w:rPr>
            <w:noProof/>
            <w:webHidden/>
          </w:rPr>
        </w:r>
        <w:r w:rsidR="00046A52" w:rsidRPr="00046A52">
          <w:rPr>
            <w:noProof/>
            <w:webHidden/>
          </w:rPr>
          <w:fldChar w:fldCharType="separate"/>
        </w:r>
        <w:r w:rsidR="00227845">
          <w:rPr>
            <w:noProof/>
            <w:webHidden/>
          </w:rPr>
          <w:t>52</w:t>
        </w:r>
        <w:r w:rsidR="00046A52" w:rsidRPr="00046A52">
          <w:rPr>
            <w:noProof/>
            <w:webHidden/>
          </w:rPr>
          <w:fldChar w:fldCharType="end"/>
        </w:r>
      </w:hyperlink>
    </w:p>
    <w:p w14:paraId="2CC45661" w14:textId="406C16B0" w:rsidR="00046A52" w:rsidRPr="00046A52" w:rsidRDefault="00FE113A">
      <w:pPr>
        <w:pStyle w:val="41"/>
        <w:tabs>
          <w:tab w:val="right" w:leader="dot" w:pos="934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72734531" w:history="1">
        <w:r w:rsidR="00046A52" w:rsidRPr="00046A52">
          <w:rPr>
            <w:rStyle w:val="a7"/>
            <w:rFonts w:eastAsia="Times New Roman" w:cs="Times New Roman"/>
            <w:noProof/>
            <w:lang w:eastAsia="ru-RU"/>
          </w:rPr>
          <w:t>5.5.1.4. Дождевые черви и почвенные микроорганизмы</w:t>
        </w:r>
        <w:r w:rsidR="00046A52" w:rsidRPr="00046A52">
          <w:rPr>
            <w:noProof/>
            <w:webHidden/>
          </w:rPr>
          <w:tab/>
        </w:r>
        <w:r w:rsidR="00046A52" w:rsidRPr="00046A52">
          <w:rPr>
            <w:noProof/>
            <w:webHidden/>
          </w:rPr>
          <w:fldChar w:fldCharType="begin"/>
        </w:r>
        <w:r w:rsidR="00046A52" w:rsidRPr="00046A52">
          <w:rPr>
            <w:noProof/>
            <w:webHidden/>
          </w:rPr>
          <w:instrText xml:space="preserve"> PAGEREF _Toc172734531 \h </w:instrText>
        </w:r>
        <w:r w:rsidR="00046A52" w:rsidRPr="00046A52">
          <w:rPr>
            <w:noProof/>
            <w:webHidden/>
          </w:rPr>
        </w:r>
        <w:r w:rsidR="00046A52" w:rsidRPr="00046A52">
          <w:rPr>
            <w:noProof/>
            <w:webHidden/>
          </w:rPr>
          <w:fldChar w:fldCharType="separate"/>
        </w:r>
        <w:r w:rsidR="00227845">
          <w:rPr>
            <w:noProof/>
            <w:webHidden/>
          </w:rPr>
          <w:t>53</w:t>
        </w:r>
        <w:r w:rsidR="00046A52" w:rsidRPr="00046A52">
          <w:rPr>
            <w:noProof/>
            <w:webHidden/>
          </w:rPr>
          <w:fldChar w:fldCharType="end"/>
        </w:r>
      </w:hyperlink>
    </w:p>
    <w:p w14:paraId="03328150" w14:textId="183A851A" w:rsidR="00046A52" w:rsidRPr="00046A52" w:rsidRDefault="00FE113A">
      <w:pPr>
        <w:pStyle w:val="21"/>
        <w:tabs>
          <w:tab w:val="right" w:leader="dot" w:pos="934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72734532" w:history="1">
        <w:r w:rsidR="00046A52" w:rsidRPr="00046A52">
          <w:rPr>
            <w:rStyle w:val="a7"/>
            <w:rFonts w:eastAsia="Times New Roman" w:cs="Times New Roman"/>
            <w:iCs/>
            <w:noProof/>
            <w:lang w:eastAsia="ru-RU"/>
          </w:rPr>
          <w:t xml:space="preserve">5.6. </w:t>
        </w:r>
        <w:r w:rsidR="00046A52" w:rsidRPr="00046A52">
          <w:rPr>
            <w:rStyle w:val="a7"/>
            <w:rFonts w:eastAsia="Calibri" w:cs="Times New Roman"/>
            <w:noProof/>
            <w:lang w:eastAsia="ru-RU"/>
          </w:rPr>
          <w:t>Мероприятия по охране особо охраняемых природных территорий (ООПТ), растительности и животного мира</w:t>
        </w:r>
        <w:r w:rsidR="00046A52" w:rsidRPr="00046A52">
          <w:rPr>
            <w:noProof/>
            <w:webHidden/>
          </w:rPr>
          <w:tab/>
        </w:r>
        <w:r w:rsidR="00046A52" w:rsidRPr="00046A52">
          <w:rPr>
            <w:noProof/>
            <w:webHidden/>
          </w:rPr>
          <w:fldChar w:fldCharType="begin"/>
        </w:r>
        <w:r w:rsidR="00046A52" w:rsidRPr="00046A52">
          <w:rPr>
            <w:noProof/>
            <w:webHidden/>
          </w:rPr>
          <w:instrText xml:space="preserve"> PAGEREF _Toc172734532 \h </w:instrText>
        </w:r>
        <w:r w:rsidR="00046A52" w:rsidRPr="00046A52">
          <w:rPr>
            <w:noProof/>
            <w:webHidden/>
          </w:rPr>
        </w:r>
        <w:r w:rsidR="00046A52" w:rsidRPr="00046A52">
          <w:rPr>
            <w:noProof/>
            <w:webHidden/>
          </w:rPr>
          <w:fldChar w:fldCharType="separate"/>
        </w:r>
        <w:r w:rsidR="00227845">
          <w:rPr>
            <w:noProof/>
            <w:webHidden/>
          </w:rPr>
          <w:t>55</w:t>
        </w:r>
        <w:r w:rsidR="00046A52" w:rsidRPr="00046A52">
          <w:rPr>
            <w:noProof/>
            <w:webHidden/>
          </w:rPr>
          <w:fldChar w:fldCharType="end"/>
        </w:r>
      </w:hyperlink>
    </w:p>
    <w:p w14:paraId="439784C6" w14:textId="5ED0730A" w:rsidR="00046A52" w:rsidRPr="00046A52" w:rsidRDefault="00FE113A">
      <w:pPr>
        <w:pStyle w:val="11"/>
        <w:tabs>
          <w:tab w:val="right" w:leader="dot" w:pos="934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72734533" w:history="1">
        <w:r w:rsidR="00046A52" w:rsidRPr="00046A52">
          <w:rPr>
            <w:rStyle w:val="a7"/>
            <w:rFonts w:eastAsia="Times New Roman" w:cs="Times New Roman"/>
            <w:noProof/>
            <w:lang w:eastAsia="ru-RU"/>
          </w:rPr>
          <w:t>6. МЕРОПРИЯТИЯ ПО МИНИМИЗАЦИИ ВОЗДЕЙСТВИЯ ОТХОДОВ ПРОИЗВОДСТВА И ПОТРЕБЛЕНИЯ.</w:t>
        </w:r>
        <w:r w:rsidR="00046A52" w:rsidRPr="00046A52">
          <w:rPr>
            <w:noProof/>
            <w:webHidden/>
          </w:rPr>
          <w:tab/>
        </w:r>
        <w:r w:rsidR="00046A52" w:rsidRPr="00046A52">
          <w:rPr>
            <w:noProof/>
            <w:webHidden/>
          </w:rPr>
          <w:fldChar w:fldCharType="begin"/>
        </w:r>
        <w:r w:rsidR="00046A52" w:rsidRPr="00046A52">
          <w:rPr>
            <w:noProof/>
            <w:webHidden/>
          </w:rPr>
          <w:instrText xml:space="preserve"> PAGEREF _Toc172734533 \h </w:instrText>
        </w:r>
        <w:r w:rsidR="00046A52" w:rsidRPr="00046A52">
          <w:rPr>
            <w:noProof/>
            <w:webHidden/>
          </w:rPr>
        </w:r>
        <w:r w:rsidR="00046A52" w:rsidRPr="00046A52">
          <w:rPr>
            <w:noProof/>
            <w:webHidden/>
          </w:rPr>
          <w:fldChar w:fldCharType="separate"/>
        </w:r>
        <w:r w:rsidR="00227845">
          <w:rPr>
            <w:noProof/>
            <w:webHidden/>
          </w:rPr>
          <w:t>56</w:t>
        </w:r>
        <w:r w:rsidR="00046A52" w:rsidRPr="00046A52">
          <w:rPr>
            <w:noProof/>
            <w:webHidden/>
          </w:rPr>
          <w:fldChar w:fldCharType="end"/>
        </w:r>
      </w:hyperlink>
    </w:p>
    <w:p w14:paraId="26CD67F1" w14:textId="35AF0186" w:rsidR="00046A52" w:rsidRPr="00046A52" w:rsidRDefault="00FE113A">
      <w:pPr>
        <w:pStyle w:val="11"/>
        <w:tabs>
          <w:tab w:val="right" w:leader="dot" w:pos="934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72734534" w:history="1">
        <w:r w:rsidR="00046A52" w:rsidRPr="00046A52">
          <w:rPr>
            <w:rStyle w:val="a7"/>
            <w:rFonts w:eastAsia="Times New Roman" w:cs="Times New Roman"/>
            <w:noProof/>
            <w:lang w:eastAsia="ru-RU"/>
          </w:rPr>
          <w:t>7. ВЫЯВЛЕННЫЕ ПРИ ПРОВЕДЕНИИ ОЦЕНКИ НЕОПРЕДЕЛЕННОСТИ В ОПРЕДЕЛЕНИИ ВОЗДЕЙСТВИЙ НАМЕЧАЕМОЙ ХОЗЯЙСТВЕННОЙ ДЕЯТЕЛЬНОСТИ НА ОКРУЖАЮЩУЮ СРЕДУ</w:t>
        </w:r>
        <w:r w:rsidR="00046A52" w:rsidRPr="00046A52">
          <w:rPr>
            <w:noProof/>
            <w:webHidden/>
          </w:rPr>
          <w:tab/>
        </w:r>
        <w:r w:rsidR="00046A52" w:rsidRPr="00046A52">
          <w:rPr>
            <w:noProof/>
            <w:webHidden/>
          </w:rPr>
          <w:fldChar w:fldCharType="begin"/>
        </w:r>
        <w:r w:rsidR="00046A52" w:rsidRPr="00046A52">
          <w:rPr>
            <w:noProof/>
            <w:webHidden/>
          </w:rPr>
          <w:instrText xml:space="preserve"> PAGEREF _Toc172734534 \h </w:instrText>
        </w:r>
        <w:r w:rsidR="00046A52" w:rsidRPr="00046A52">
          <w:rPr>
            <w:noProof/>
            <w:webHidden/>
          </w:rPr>
        </w:r>
        <w:r w:rsidR="00046A52" w:rsidRPr="00046A52">
          <w:rPr>
            <w:noProof/>
            <w:webHidden/>
          </w:rPr>
          <w:fldChar w:fldCharType="separate"/>
        </w:r>
        <w:r w:rsidR="00227845">
          <w:rPr>
            <w:noProof/>
            <w:webHidden/>
          </w:rPr>
          <w:t>58</w:t>
        </w:r>
        <w:r w:rsidR="00046A52" w:rsidRPr="00046A52">
          <w:rPr>
            <w:noProof/>
            <w:webHidden/>
          </w:rPr>
          <w:fldChar w:fldCharType="end"/>
        </w:r>
      </w:hyperlink>
    </w:p>
    <w:p w14:paraId="31194206" w14:textId="724B0217" w:rsidR="00046A52" w:rsidRPr="00046A52" w:rsidRDefault="00FE113A">
      <w:pPr>
        <w:pStyle w:val="11"/>
        <w:tabs>
          <w:tab w:val="right" w:leader="dot" w:pos="9345"/>
        </w:tabs>
        <w:rPr>
          <w:rFonts w:asciiTheme="minorHAnsi" w:eastAsiaTheme="minorEastAsia" w:hAnsiTheme="minorHAnsi"/>
          <w:noProof/>
          <w:sz w:val="22"/>
          <w:lang w:eastAsia="ru-RU"/>
        </w:rPr>
      </w:pPr>
      <w:hyperlink w:anchor="_Toc172734535" w:history="1">
        <w:r w:rsidR="00046A52" w:rsidRPr="00046A52">
          <w:rPr>
            <w:rStyle w:val="a7"/>
            <w:rFonts w:eastAsia="Times New Roman" w:cs="Times New Roman"/>
            <w:noProof/>
            <w:lang w:eastAsia="ru-RU"/>
          </w:rPr>
          <w:t>8. РЕЗЮМЕ НЕТЕХНИЧЕСКОГО ХАРАКТЕРА</w:t>
        </w:r>
        <w:r w:rsidR="00046A52" w:rsidRPr="00046A52">
          <w:rPr>
            <w:noProof/>
            <w:webHidden/>
          </w:rPr>
          <w:tab/>
        </w:r>
        <w:r w:rsidR="00046A52" w:rsidRPr="00046A52">
          <w:rPr>
            <w:noProof/>
            <w:webHidden/>
          </w:rPr>
          <w:fldChar w:fldCharType="begin"/>
        </w:r>
        <w:r w:rsidR="00046A52" w:rsidRPr="00046A52">
          <w:rPr>
            <w:noProof/>
            <w:webHidden/>
          </w:rPr>
          <w:instrText xml:space="preserve"> PAGEREF _Toc172734535 \h </w:instrText>
        </w:r>
        <w:r w:rsidR="00046A52" w:rsidRPr="00046A52">
          <w:rPr>
            <w:noProof/>
            <w:webHidden/>
          </w:rPr>
        </w:r>
        <w:r w:rsidR="00046A52" w:rsidRPr="00046A52">
          <w:rPr>
            <w:noProof/>
            <w:webHidden/>
          </w:rPr>
          <w:fldChar w:fldCharType="separate"/>
        </w:r>
        <w:r w:rsidR="00227845">
          <w:rPr>
            <w:noProof/>
            <w:webHidden/>
          </w:rPr>
          <w:t>59</w:t>
        </w:r>
        <w:r w:rsidR="00046A52" w:rsidRPr="00046A52">
          <w:rPr>
            <w:noProof/>
            <w:webHidden/>
          </w:rPr>
          <w:fldChar w:fldCharType="end"/>
        </w:r>
      </w:hyperlink>
    </w:p>
    <w:p w14:paraId="5A6CB91F" w14:textId="31069FDF" w:rsidR="007554F1" w:rsidRPr="004A2F32" w:rsidRDefault="00F82F55" w:rsidP="007554F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46A52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fldChar w:fldCharType="end"/>
      </w:r>
    </w:p>
    <w:p w14:paraId="4756BD8C" w14:textId="37A010B7" w:rsidR="007554F1" w:rsidRPr="004A2F32" w:rsidRDefault="00B93F5B" w:rsidP="00B93F5B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2F32"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</w:p>
    <w:p w14:paraId="1F9C04C8" w14:textId="77777777" w:rsidR="007554F1" w:rsidRPr="004A2F32" w:rsidRDefault="007554F1" w:rsidP="007554F1">
      <w:pPr>
        <w:keepNext/>
        <w:keepLines/>
        <w:spacing w:before="480"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0" w:name="_Toc116646044"/>
      <w:bookmarkStart w:id="21" w:name="_Toc121483992"/>
      <w:bookmarkStart w:id="22" w:name="_Toc124780543"/>
      <w:bookmarkStart w:id="23" w:name="_Toc172734505"/>
      <w:r w:rsidRPr="004A2F3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1. ОБЩИЕ ПОЛОЖЕНИЯ</w:t>
      </w:r>
      <w:bookmarkEnd w:id="20"/>
      <w:bookmarkEnd w:id="21"/>
      <w:bookmarkEnd w:id="22"/>
      <w:bookmarkEnd w:id="23"/>
    </w:p>
    <w:p w14:paraId="3F7034F6" w14:textId="77777777" w:rsidR="007554F1" w:rsidRPr="004A2F32" w:rsidRDefault="007554F1" w:rsidP="007554F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47B6F1" w14:textId="77777777" w:rsidR="00786840" w:rsidRPr="00412A7F" w:rsidRDefault="00786840" w:rsidP="0078684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412A7F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Заказчик государственной экологической экспертизы: ООО «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БИОСФЕРА</w:t>
      </w:r>
      <w:r w:rsidRPr="00412A7F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».</w:t>
      </w:r>
    </w:p>
    <w:p w14:paraId="0841DCF9" w14:textId="77777777" w:rsidR="00786840" w:rsidRPr="00412A7F" w:rsidRDefault="00786840" w:rsidP="0078684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067F2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393800, Тамбовская область, </w:t>
      </w:r>
      <w:proofErr w:type="spellStart"/>
      <w:r w:rsidRPr="00067F2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Староюрьевский</w:t>
      </w:r>
      <w:proofErr w:type="spellEnd"/>
      <w:r w:rsidRPr="00067F2A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р-н, с. Староюрьево, ул. Советская, д. 76Д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506BDF2C" w14:textId="3E320CC2" w:rsidR="007554F1" w:rsidRPr="00786840" w:rsidRDefault="007554F1" w:rsidP="0078684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 w:bidi="ru-RU"/>
        </w:rPr>
      </w:pPr>
      <w:proofErr w:type="spellStart"/>
      <w:r w:rsidRPr="0078684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 w:bidi="ru-RU"/>
        </w:rPr>
        <w:t>Регистрант</w:t>
      </w:r>
      <w:proofErr w:type="spellEnd"/>
      <w:r w:rsidRPr="0078684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 w:bidi="ru-RU"/>
        </w:rPr>
        <w:t>:</w:t>
      </w:r>
    </w:p>
    <w:p w14:paraId="1911A303" w14:textId="77777777" w:rsidR="00786840" w:rsidRPr="00786840" w:rsidRDefault="00786840" w:rsidP="00786840">
      <w:pPr>
        <w:pStyle w:val="Web"/>
        <w:spacing w:before="0" w:beforeAutospacing="0" w:after="0" w:afterAutospacing="0" w:line="360" w:lineRule="auto"/>
        <w:ind w:firstLine="567"/>
        <w:contextualSpacing/>
        <w:jc w:val="both"/>
        <w:rPr>
          <w:rFonts w:eastAsia="Calibri"/>
          <w:color w:val="000000"/>
          <w:sz w:val="28"/>
          <w:lang w:eastAsia="en-US"/>
        </w:rPr>
      </w:pPr>
      <w:r w:rsidRPr="00786840">
        <w:rPr>
          <w:rFonts w:eastAsia="Calibri"/>
          <w:color w:val="000000"/>
          <w:sz w:val="28"/>
          <w:lang w:eastAsia="en-US"/>
        </w:rPr>
        <w:t>ООО «АГРОПРОГРЕСС КЭМИКАЛС», ОГРН 1157847140296</w:t>
      </w:r>
    </w:p>
    <w:p w14:paraId="32437963" w14:textId="6305CB54" w:rsidR="00786840" w:rsidRPr="00786840" w:rsidRDefault="00786840" w:rsidP="00786840">
      <w:pPr>
        <w:pStyle w:val="Web"/>
        <w:spacing w:before="0" w:beforeAutospacing="0" w:after="0" w:afterAutospacing="0" w:line="360" w:lineRule="auto"/>
        <w:ind w:firstLine="567"/>
        <w:contextualSpacing/>
        <w:jc w:val="both"/>
        <w:rPr>
          <w:rFonts w:eastAsia="Calibri"/>
          <w:color w:val="000000"/>
          <w:sz w:val="28"/>
          <w:lang w:eastAsia="en-US"/>
        </w:rPr>
      </w:pPr>
      <w:r w:rsidRPr="00786840">
        <w:rPr>
          <w:rFonts w:eastAsia="Calibri"/>
          <w:color w:val="000000"/>
          <w:sz w:val="28"/>
          <w:lang w:eastAsia="en-US"/>
        </w:rPr>
        <w:t xml:space="preserve">196128, Россия, Санкт-Петербург, муниципальный округ </w:t>
      </w:r>
      <w:proofErr w:type="spellStart"/>
      <w:r w:rsidRPr="00786840">
        <w:rPr>
          <w:rFonts w:eastAsia="Calibri"/>
          <w:color w:val="000000"/>
          <w:sz w:val="28"/>
          <w:lang w:eastAsia="en-US"/>
        </w:rPr>
        <w:t>Пулковский</w:t>
      </w:r>
      <w:proofErr w:type="spellEnd"/>
      <w:r w:rsidRPr="00786840">
        <w:rPr>
          <w:rFonts w:eastAsia="Calibri"/>
          <w:color w:val="000000"/>
          <w:sz w:val="28"/>
          <w:lang w:eastAsia="en-US"/>
        </w:rPr>
        <w:t xml:space="preserve"> меридиан </w:t>
      </w:r>
      <w:proofErr w:type="spellStart"/>
      <w:r w:rsidRPr="00786840">
        <w:rPr>
          <w:rFonts w:eastAsia="Calibri"/>
          <w:color w:val="000000"/>
          <w:sz w:val="28"/>
          <w:lang w:eastAsia="en-US"/>
        </w:rPr>
        <w:t>вн.тер.г</w:t>
      </w:r>
      <w:proofErr w:type="spellEnd"/>
      <w:r w:rsidRPr="00786840">
        <w:rPr>
          <w:rFonts w:eastAsia="Calibri"/>
          <w:color w:val="000000"/>
          <w:sz w:val="28"/>
          <w:lang w:eastAsia="en-US"/>
        </w:rPr>
        <w:t xml:space="preserve">., улица </w:t>
      </w:r>
      <w:proofErr w:type="spellStart"/>
      <w:r w:rsidRPr="00786840">
        <w:rPr>
          <w:rFonts w:eastAsia="Calibri"/>
          <w:color w:val="000000"/>
          <w:sz w:val="28"/>
          <w:lang w:eastAsia="en-US"/>
        </w:rPr>
        <w:t>Кузнецовская</w:t>
      </w:r>
      <w:proofErr w:type="spellEnd"/>
      <w:r w:rsidRPr="00786840">
        <w:rPr>
          <w:rFonts w:eastAsia="Calibri"/>
          <w:color w:val="000000"/>
          <w:sz w:val="28"/>
          <w:lang w:eastAsia="en-US"/>
        </w:rPr>
        <w:t>, дом 19, литера А, 4 этаж, помещение 12 Н (№31)</w:t>
      </w:r>
      <w:r>
        <w:rPr>
          <w:rFonts w:eastAsia="Calibri"/>
          <w:color w:val="000000"/>
          <w:sz w:val="28"/>
          <w:lang w:eastAsia="en-US"/>
        </w:rPr>
        <w:t xml:space="preserve">, </w:t>
      </w:r>
      <w:r w:rsidRPr="00786840">
        <w:rPr>
          <w:rFonts w:eastAsia="Calibri"/>
          <w:color w:val="000000"/>
          <w:sz w:val="28"/>
          <w:lang w:eastAsia="en-US"/>
        </w:rPr>
        <w:t>Тел.: +7 (812) 934-92-34, тел/факс: +7 (812) 342-76-66</w:t>
      </w:r>
      <w:r>
        <w:rPr>
          <w:rFonts w:eastAsia="Calibri"/>
          <w:color w:val="000000"/>
          <w:sz w:val="28"/>
          <w:lang w:eastAsia="en-US"/>
        </w:rPr>
        <w:t xml:space="preserve">, </w:t>
      </w:r>
      <w:r w:rsidRPr="00786840">
        <w:rPr>
          <w:rFonts w:eastAsia="Calibri"/>
          <w:color w:val="000000"/>
          <w:sz w:val="28"/>
          <w:lang w:eastAsia="en-US"/>
        </w:rPr>
        <w:t>agroprogress@inbox.ru; agroprogress@bk.ru</w:t>
      </w:r>
    </w:p>
    <w:p w14:paraId="07EB547A" w14:textId="6DF8EDE3" w:rsidR="007554F1" w:rsidRPr="002E21F7" w:rsidRDefault="007554F1" w:rsidP="00123DC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2E21F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Изготовители:</w:t>
      </w:r>
    </w:p>
    <w:p w14:paraId="40FED13B" w14:textId="1BB787F4" w:rsidR="00340C77" w:rsidRDefault="00340C77" w:rsidP="00786840">
      <w:pPr>
        <w:pStyle w:val="ac"/>
        <w:ind w:firstLine="567"/>
        <w:jc w:val="both"/>
        <w:rPr>
          <w:rStyle w:val="12"/>
          <w:color w:val="000000"/>
          <w:sz w:val="28"/>
        </w:rPr>
      </w:pPr>
      <w:r>
        <w:rPr>
          <w:rStyle w:val="12"/>
          <w:i/>
          <w:iCs/>
          <w:color w:val="000000"/>
          <w:sz w:val="28"/>
        </w:rPr>
        <w:t>Д</w:t>
      </w:r>
      <w:r w:rsidR="00786840" w:rsidRPr="00786840">
        <w:rPr>
          <w:rStyle w:val="12"/>
          <w:i/>
          <w:iCs/>
          <w:color w:val="000000"/>
          <w:sz w:val="28"/>
        </w:rPr>
        <w:t xml:space="preserve">ействующего вещества </w:t>
      </w:r>
      <w:proofErr w:type="spellStart"/>
      <w:r w:rsidR="00786840" w:rsidRPr="00786840">
        <w:rPr>
          <w:rStyle w:val="12"/>
          <w:i/>
          <w:iCs/>
          <w:color w:val="000000"/>
          <w:sz w:val="28"/>
        </w:rPr>
        <w:t>каптана</w:t>
      </w:r>
      <w:proofErr w:type="spellEnd"/>
      <w:r w:rsidR="00786840" w:rsidRPr="00786840">
        <w:rPr>
          <w:rStyle w:val="12"/>
          <w:i/>
          <w:iCs/>
          <w:color w:val="000000"/>
          <w:sz w:val="28"/>
        </w:rPr>
        <w:t>:</w:t>
      </w:r>
      <w:r w:rsidR="00786840" w:rsidRPr="00786840">
        <w:rPr>
          <w:rStyle w:val="12"/>
          <w:color w:val="000000"/>
          <w:sz w:val="28"/>
        </w:rPr>
        <w:t xml:space="preserve"> </w:t>
      </w:r>
    </w:p>
    <w:p w14:paraId="259C3C5E" w14:textId="3F33CAFB" w:rsidR="00786840" w:rsidRPr="00786840" w:rsidRDefault="00786840" w:rsidP="00786840">
      <w:pPr>
        <w:pStyle w:val="ac"/>
        <w:ind w:firstLine="567"/>
        <w:jc w:val="both"/>
        <w:rPr>
          <w:sz w:val="28"/>
        </w:rPr>
      </w:pPr>
      <w:proofErr w:type="spellStart"/>
      <w:r w:rsidRPr="00786840">
        <w:rPr>
          <w:rStyle w:val="12"/>
          <w:color w:val="000000"/>
          <w:sz w:val="28"/>
        </w:rPr>
        <w:t>Глобак</w:t>
      </w:r>
      <w:r>
        <w:rPr>
          <w:rStyle w:val="12"/>
          <w:color w:val="000000"/>
          <w:sz w:val="28"/>
        </w:rPr>
        <w:t>е</w:t>
      </w:r>
      <w:r w:rsidRPr="00786840">
        <w:rPr>
          <w:rStyle w:val="12"/>
          <w:color w:val="000000"/>
          <w:sz w:val="28"/>
        </w:rPr>
        <w:t>м</w:t>
      </w:r>
      <w:proofErr w:type="spellEnd"/>
      <w:r w:rsidRPr="00786840">
        <w:rPr>
          <w:rStyle w:val="12"/>
          <w:color w:val="000000"/>
          <w:sz w:val="28"/>
        </w:rPr>
        <w:t xml:space="preserve"> НВ, </w:t>
      </w:r>
      <w:proofErr w:type="spellStart"/>
      <w:r w:rsidRPr="00786840">
        <w:rPr>
          <w:rStyle w:val="12"/>
          <w:color w:val="000000"/>
          <w:sz w:val="28"/>
        </w:rPr>
        <w:t>Брустем</w:t>
      </w:r>
      <w:proofErr w:type="spellEnd"/>
      <w:r w:rsidRPr="00786840">
        <w:rPr>
          <w:rStyle w:val="12"/>
          <w:color w:val="000000"/>
          <w:sz w:val="28"/>
        </w:rPr>
        <w:t xml:space="preserve"> </w:t>
      </w:r>
      <w:proofErr w:type="spellStart"/>
      <w:r w:rsidRPr="00786840">
        <w:rPr>
          <w:rStyle w:val="12"/>
          <w:color w:val="000000"/>
          <w:sz w:val="28"/>
        </w:rPr>
        <w:t>Индастрипарк</w:t>
      </w:r>
      <w:proofErr w:type="spellEnd"/>
      <w:r w:rsidRPr="00786840">
        <w:rPr>
          <w:rStyle w:val="12"/>
          <w:color w:val="000000"/>
          <w:sz w:val="28"/>
        </w:rPr>
        <w:t xml:space="preserve">, </w:t>
      </w:r>
      <w:proofErr w:type="spellStart"/>
      <w:r w:rsidRPr="00786840">
        <w:rPr>
          <w:rStyle w:val="12"/>
          <w:color w:val="000000"/>
          <w:sz w:val="28"/>
        </w:rPr>
        <w:t>Лихтенберглаан</w:t>
      </w:r>
      <w:proofErr w:type="spellEnd"/>
      <w:r w:rsidRPr="00786840">
        <w:rPr>
          <w:rStyle w:val="12"/>
          <w:color w:val="000000"/>
          <w:sz w:val="28"/>
        </w:rPr>
        <w:t xml:space="preserve"> 2019, 3800 </w:t>
      </w:r>
      <w:proofErr w:type="spellStart"/>
      <w:r w:rsidRPr="00786840">
        <w:rPr>
          <w:rStyle w:val="12"/>
          <w:color w:val="000000"/>
          <w:sz w:val="28"/>
        </w:rPr>
        <w:t>Си</w:t>
      </w:r>
      <w:r>
        <w:rPr>
          <w:rStyle w:val="12"/>
          <w:color w:val="000000"/>
          <w:sz w:val="28"/>
        </w:rPr>
        <w:t>н</w:t>
      </w:r>
      <w:r w:rsidRPr="00786840">
        <w:rPr>
          <w:rStyle w:val="12"/>
          <w:color w:val="000000"/>
          <w:sz w:val="28"/>
        </w:rPr>
        <w:t>т-Труйден</w:t>
      </w:r>
      <w:proofErr w:type="spellEnd"/>
      <w:r w:rsidRPr="00786840">
        <w:rPr>
          <w:rStyle w:val="12"/>
          <w:color w:val="000000"/>
          <w:sz w:val="28"/>
        </w:rPr>
        <w:t>, Бельгия (</w:t>
      </w:r>
      <w:proofErr w:type="spellStart"/>
      <w:r w:rsidRPr="00786840">
        <w:rPr>
          <w:rStyle w:val="12"/>
          <w:color w:val="000000"/>
          <w:sz w:val="28"/>
          <w:lang w:val="en-US"/>
        </w:rPr>
        <w:t>Globachem</w:t>
      </w:r>
      <w:proofErr w:type="spellEnd"/>
      <w:r w:rsidRPr="00786840">
        <w:rPr>
          <w:rStyle w:val="12"/>
          <w:color w:val="000000"/>
          <w:sz w:val="28"/>
        </w:rPr>
        <w:t xml:space="preserve"> </w:t>
      </w:r>
      <w:r w:rsidRPr="00786840">
        <w:rPr>
          <w:rStyle w:val="12"/>
          <w:color w:val="000000"/>
          <w:sz w:val="28"/>
          <w:lang w:val="en-US"/>
        </w:rPr>
        <w:t>NV</w:t>
      </w:r>
      <w:r w:rsidRPr="00786840">
        <w:rPr>
          <w:rStyle w:val="12"/>
          <w:color w:val="000000"/>
          <w:sz w:val="28"/>
        </w:rPr>
        <w:t xml:space="preserve">, </w:t>
      </w:r>
      <w:proofErr w:type="spellStart"/>
      <w:r w:rsidRPr="00786840">
        <w:rPr>
          <w:rStyle w:val="12"/>
          <w:color w:val="000000"/>
          <w:sz w:val="28"/>
          <w:lang w:val="en-US"/>
        </w:rPr>
        <w:t>Brust</w:t>
      </w:r>
      <w:proofErr w:type="spellEnd"/>
      <w:r>
        <w:rPr>
          <w:rStyle w:val="12"/>
          <w:color w:val="000000"/>
          <w:sz w:val="28"/>
        </w:rPr>
        <w:t>е</w:t>
      </w:r>
      <w:r w:rsidRPr="00786840">
        <w:rPr>
          <w:rStyle w:val="12"/>
          <w:color w:val="000000"/>
          <w:sz w:val="28"/>
          <w:lang w:val="en-US"/>
        </w:rPr>
        <w:t>m</w:t>
      </w:r>
      <w:r w:rsidRPr="00786840">
        <w:rPr>
          <w:rStyle w:val="12"/>
          <w:color w:val="000000"/>
          <w:sz w:val="28"/>
        </w:rPr>
        <w:t xml:space="preserve"> </w:t>
      </w:r>
      <w:proofErr w:type="spellStart"/>
      <w:r w:rsidRPr="00786840">
        <w:rPr>
          <w:rStyle w:val="12"/>
          <w:color w:val="000000"/>
          <w:sz w:val="28"/>
          <w:lang w:val="en-US"/>
        </w:rPr>
        <w:t>Industriepark</w:t>
      </w:r>
      <w:proofErr w:type="spellEnd"/>
      <w:r w:rsidRPr="00786840">
        <w:rPr>
          <w:rStyle w:val="12"/>
          <w:color w:val="000000"/>
          <w:sz w:val="28"/>
        </w:rPr>
        <w:t xml:space="preserve">, </w:t>
      </w:r>
      <w:proofErr w:type="spellStart"/>
      <w:r w:rsidRPr="00786840">
        <w:rPr>
          <w:rStyle w:val="12"/>
          <w:color w:val="000000"/>
          <w:sz w:val="28"/>
          <w:lang w:val="en-US"/>
        </w:rPr>
        <w:t>Lichtenb</w:t>
      </w:r>
      <w:proofErr w:type="spellEnd"/>
      <w:r>
        <w:rPr>
          <w:rStyle w:val="12"/>
          <w:color w:val="000000"/>
          <w:sz w:val="28"/>
        </w:rPr>
        <w:t>е</w:t>
      </w:r>
      <w:proofErr w:type="spellStart"/>
      <w:r w:rsidRPr="00786840">
        <w:rPr>
          <w:rStyle w:val="12"/>
          <w:color w:val="000000"/>
          <w:sz w:val="28"/>
          <w:lang w:val="en-US"/>
        </w:rPr>
        <w:t>rglaan</w:t>
      </w:r>
      <w:proofErr w:type="spellEnd"/>
      <w:r w:rsidRPr="00786840">
        <w:rPr>
          <w:rStyle w:val="12"/>
          <w:color w:val="000000"/>
          <w:sz w:val="28"/>
        </w:rPr>
        <w:t xml:space="preserve"> 2019, 3800 </w:t>
      </w:r>
      <w:proofErr w:type="spellStart"/>
      <w:r w:rsidRPr="00786840">
        <w:rPr>
          <w:rStyle w:val="12"/>
          <w:color w:val="000000"/>
          <w:sz w:val="28"/>
          <w:lang w:val="en-US"/>
        </w:rPr>
        <w:t>Sint</w:t>
      </w:r>
      <w:proofErr w:type="spellEnd"/>
      <w:r w:rsidRPr="00786840">
        <w:rPr>
          <w:rStyle w:val="12"/>
          <w:color w:val="000000"/>
          <w:sz w:val="28"/>
        </w:rPr>
        <w:t>-</w:t>
      </w:r>
      <w:proofErr w:type="spellStart"/>
      <w:r w:rsidRPr="00786840">
        <w:rPr>
          <w:rStyle w:val="12"/>
          <w:color w:val="000000"/>
          <w:sz w:val="28"/>
          <w:lang w:val="en-US"/>
        </w:rPr>
        <w:t>Truiden</w:t>
      </w:r>
      <w:proofErr w:type="spellEnd"/>
      <w:r w:rsidRPr="00786840">
        <w:rPr>
          <w:rStyle w:val="12"/>
          <w:color w:val="000000"/>
          <w:sz w:val="28"/>
        </w:rPr>
        <w:t xml:space="preserve">, </w:t>
      </w:r>
      <w:r w:rsidRPr="00786840">
        <w:rPr>
          <w:rStyle w:val="12"/>
          <w:color w:val="000000"/>
          <w:sz w:val="28"/>
          <w:lang w:val="en-US"/>
        </w:rPr>
        <w:t>Belgium</w:t>
      </w:r>
      <w:r w:rsidRPr="00786840">
        <w:rPr>
          <w:rStyle w:val="12"/>
          <w:color w:val="000000"/>
          <w:sz w:val="28"/>
        </w:rPr>
        <w:t xml:space="preserve">). </w:t>
      </w:r>
      <w:r w:rsidRPr="00786840">
        <w:rPr>
          <w:rStyle w:val="12"/>
          <w:i/>
          <w:iCs/>
          <w:color w:val="000000"/>
          <w:sz w:val="28"/>
        </w:rPr>
        <w:t>Адрес производственной площадки:</w:t>
      </w:r>
      <w:r w:rsidRPr="00786840">
        <w:rPr>
          <w:rStyle w:val="12"/>
          <w:color w:val="000000"/>
          <w:sz w:val="28"/>
        </w:rPr>
        <w:t xml:space="preserve"> </w:t>
      </w:r>
      <w:proofErr w:type="spellStart"/>
      <w:r w:rsidRPr="00786840">
        <w:rPr>
          <w:rStyle w:val="12"/>
          <w:color w:val="000000"/>
          <w:sz w:val="28"/>
        </w:rPr>
        <w:t>Индэ</w:t>
      </w:r>
      <w:proofErr w:type="spellEnd"/>
      <w:r w:rsidRPr="00786840">
        <w:rPr>
          <w:rStyle w:val="12"/>
          <w:color w:val="000000"/>
          <w:sz w:val="28"/>
        </w:rPr>
        <w:t xml:space="preserve"> </w:t>
      </w:r>
      <w:proofErr w:type="spellStart"/>
      <w:r w:rsidRPr="00786840">
        <w:rPr>
          <w:rStyle w:val="12"/>
          <w:color w:val="000000"/>
          <w:sz w:val="28"/>
        </w:rPr>
        <w:t>Грей</w:t>
      </w:r>
      <w:r>
        <w:rPr>
          <w:rStyle w:val="12"/>
          <w:color w:val="000000"/>
          <w:sz w:val="28"/>
        </w:rPr>
        <w:t>тч</w:t>
      </w:r>
      <w:r w:rsidRPr="00786840">
        <w:rPr>
          <w:rStyle w:val="12"/>
          <w:color w:val="000000"/>
          <w:sz w:val="28"/>
        </w:rPr>
        <w:t>ем</w:t>
      </w:r>
      <w:proofErr w:type="spellEnd"/>
      <w:r w:rsidRPr="00786840">
        <w:rPr>
          <w:rStyle w:val="12"/>
          <w:color w:val="000000"/>
          <w:sz w:val="28"/>
        </w:rPr>
        <w:t xml:space="preserve"> </w:t>
      </w:r>
      <w:proofErr w:type="spellStart"/>
      <w:r w:rsidRPr="00786840">
        <w:rPr>
          <w:rStyle w:val="12"/>
          <w:color w:val="000000"/>
          <w:sz w:val="28"/>
        </w:rPr>
        <w:t>Кемикалс</w:t>
      </w:r>
      <w:proofErr w:type="spellEnd"/>
      <w:r w:rsidRPr="00786840">
        <w:rPr>
          <w:rStyle w:val="12"/>
          <w:color w:val="000000"/>
          <w:sz w:val="28"/>
        </w:rPr>
        <w:t xml:space="preserve"> Ко., Лтд., г. </w:t>
      </w:r>
      <w:proofErr w:type="spellStart"/>
      <w:r w:rsidRPr="00786840">
        <w:rPr>
          <w:rStyle w:val="12"/>
          <w:color w:val="000000"/>
          <w:sz w:val="28"/>
        </w:rPr>
        <w:t>Шаку</w:t>
      </w:r>
      <w:proofErr w:type="spellEnd"/>
      <w:r w:rsidRPr="00786840">
        <w:rPr>
          <w:rStyle w:val="12"/>
          <w:color w:val="000000"/>
          <w:sz w:val="28"/>
        </w:rPr>
        <w:t xml:space="preserve">, г. </w:t>
      </w:r>
      <w:proofErr w:type="spellStart"/>
      <w:r w:rsidRPr="00786840">
        <w:rPr>
          <w:rStyle w:val="12"/>
          <w:color w:val="000000"/>
          <w:sz w:val="28"/>
        </w:rPr>
        <w:t>Индэ</w:t>
      </w:r>
      <w:proofErr w:type="spellEnd"/>
      <w:r w:rsidRPr="00786840">
        <w:rPr>
          <w:rStyle w:val="12"/>
          <w:color w:val="000000"/>
          <w:sz w:val="28"/>
        </w:rPr>
        <w:t xml:space="preserve">, </w:t>
      </w:r>
      <w:proofErr w:type="spellStart"/>
      <w:r w:rsidRPr="00786840">
        <w:rPr>
          <w:rStyle w:val="12"/>
          <w:color w:val="000000"/>
          <w:sz w:val="28"/>
        </w:rPr>
        <w:t>пров</w:t>
      </w:r>
      <w:proofErr w:type="spellEnd"/>
      <w:r w:rsidRPr="00786840">
        <w:rPr>
          <w:rStyle w:val="12"/>
          <w:color w:val="000000"/>
          <w:sz w:val="28"/>
        </w:rPr>
        <w:t xml:space="preserve">. </w:t>
      </w:r>
      <w:proofErr w:type="spellStart"/>
      <w:r w:rsidRPr="00786840">
        <w:rPr>
          <w:rStyle w:val="12"/>
          <w:color w:val="000000"/>
          <w:sz w:val="28"/>
        </w:rPr>
        <w:t>Гуандун</w:t>
      </w:r>
      <w:proofErr w:type="spellEnd"/>
      <w:r w:rsidRPr="00786840">
        <w:rPr>
          <w:rStyle w:val="12"/>
          <w:color w:val="000000"/>
          <w:sz w:val="28"/>
        </w:rPr>
        <w:t>, Китайская народная республика (</w:t>
      </w:r>
      <w:proofErr w:type="spellStart"/>
      <w:r w:rsidRPr="00786840">
        <w:rPr>
          <w:rStyle w:val="12"/>
          <w:color w:val="000000"/>
          <w:sz w:val="28"/>
          <w:lang w:val="en-US"/>
        </w:rPr>
        <w:t>Yingde</w:t>
      </w:r>
      <w:proofErr w:type="spellEnd"/>
      <w:r w:rsidRPr="00786840">
        <w:rPr>
          <w:rStyle w:val="12"/>
          <w:color w:val="000000"/>
          <w:sz w:val="28"/>
        </w:rPr>
        <w:t xml:space="preserve"> </w:t>
      </w:r>
      <w:proofErr w:type="spellStart"/>
      <w:r w:rsidRPr="00786840">
        <w:rPr>
          <w:rStyle w:val="12"/>
          <w:color w:val="000000"/>
          <w:sz w:val="28"/>
          <w:lang w:val="en-US"/>
        </w:rPr>
        <w:t>Greatchem</w:t>
      </w:r>
      <w:proofErr w:type="spellEnd"/>
      <w:r w:rsidRPr="00786840">
        <w:rPr>
          <w:rStyle w:val="12"/>
          <w:color w:val="000000"/>
          <w:sz w:val="28"/>
        </w:rPr>
        <w:t xml:space="preserve"> </w:t>
      </w:r>
      <w:r w:rsidRPr="00786840">
        <w:rPr>
          <w:rStyle w:val="12"/>
          <w:color w:val="000000"/>
          <w:sz w:val="28"/>
          <w:lang w:val="en-US"/>
        </w:rPr>
        <w:t>Chemicals</w:t>
      </w:r>
      <w:r w:rsidRPr="00786840">
        <w:rPr>
          <w:rStyle w:val="12"/>
          <w:color w:val="000000"/>
          <w:sz w:val="28"/>
        </w:rPr>
        <w:t xml:space="preserve"> Со., </w:t>
      </w:r>
      <w:r w:rsidRPr="00786840">
        <w:rPr>
          <w:rStyle w:val="12"/>
          <w:color w:val="000000"/>
          <w:sz w:val="28"/>
          <w:lang w:val="en-US"/>
        </w:rPr>
        <w:t>Ltd</w:t>
      </w:r>
      <w:r w:rsidRPr="00786840">
        <w:rPr>
          <w:rStyle w:val="12"/>
          <w:color w:val="000000"/>
          <w:sz w:val="28"/>
        </w:rPr>
        <w:t xml:space="preserve">., </w:t>
      </w:r>
      <w:proofErr w:type="spellStart"/>
      <w:r w:rsidRPr="00786840">
        <w:rPr>
          <w:rStyle w:val="12"/>
          <w:color w:val="000000"/>
          <w:sz w:val="28"/>
          <w:lang w:val="en-US"/>
        </w:rPr>
        <w:t>Shakou</w:t>
      </w:r>
      <w:proofErr w:type="spellEnd"/>
      <w:r w:rsidRPr="00786840">
        <w:rPr>
          <w:rStyle w:val="12"/>
          <w:color w:val="000000"/>
          <w:sz w:val="28"/>
        </w:rPr>
        <w:t xml:space="preserve"> </w:t>
      </w:r>
      <w:r w:rsidRPr="00786840">
        <w:rPr>
          <w:rStyle w:val="12"/>
          <w:color w:val="000000"/>
          <w:sz w:val="28"/>
          <w:lang w:val="en-US"/>
        </w:rPr>
        <w:t>Town</w:t>
      </w:r>
      <w:r w:rsidRPr="00786840">
        <w:rPr>
          <w:rStyle w:val="12"/>
          <w:color w:val="000000"/>
          <w:sz w:val="28"/>
        </w:rPr>
        <w:t xml:space="preserve">, </w:t>
      </w:r>
      <w:proofErr w:type="spellStart"/>
      <w:r w:rsidRPr="00786840">
        <w:rPr>
          <w:rStyle w:val="12"/>
          <w:color w:val="000000"/>
          <w:sz w:val="28"/>
          <w:lang w:val="en-US"/>
        </w:rPr>
        <w:t>Yingde</w:t>
      </w:r>
      <w:proofErr w:type="spellEnd"/>
      <w:r w:rsidRPr="00786840">
        <w:rPr>
          <w:rStyle w:val="12"/>
          <w:color w:val="000000"/>
          <w:sz w:val="28"/>
        </w:rPr>
        <w:t xml:space="preserve"> </w:t>
      </w:r>
      <w:r w:rsidRPr="00786840">
        <w:rPr>
          <w:rStyle w:val="12"/>
          <w:color w:val="000000"/>
          <w:sz w:val="28"/>
          <w:lang w:val="en-US"/>
        </w:rPr>
        <w:t>Citi</w:t>
      </w:r>
      <w:r w:rsidRPr="00786840">
        <w:rPr>
          <w:rStyle w:val="12"/>
          <w:color w:val="000000"/>
          <w:sz w:val="28"/>
        </w:rPr>
        <w:t xml:space="preserve">, </w:t>
      </w:r>
      <w:r w:rsidRPr="00786840">
        <w:rPr>
          <w:rStyle w:val="12"/>
          <w:color w:val="000000"/>
          <w:sz w:val="28"/>
          <w:lang w:val="en-US"/>
        </w:rPr>
        <w:t>Guangdong</w:t>
      </w:r>
      <w:r w:rsidRPr="00786840">
        <w:rPr>
          <w:rStyle w:val="12"/>
          <w:color w:val="000000"/>
          <w:sz w:val="28"/>
        </w:rPr>
        <w:t xml:space="preserve"> </w:t>
      </w:r>
      <w:r w:rsidRPr="00786840">
        <w:rPr>
          <w:rStyle w:val="12"/>
          <w:color w:val="000000"/>
          <w:sz w:val="28"/>
          <w:lang w:val="en-US"/>
        </w:rPr>
        <w:t>Province</w:t>
      </w:r>
      <w:r w:rsidRPr="00786840">
        <w:rPr>
          <w:rStyle w:val="12"/>
          <w:color w:val="000000"/>
          <w:sz w:val="28"/>
        </w:rPr>
        <w:t xml:space="preserve">, </w:t>
      </w:r>
      <w:r w:rsidRPr="00786840">
        <w:rPr>
          <w:rStyle w:val="12"/>
          <w:color w:val="000000"/>
          <w:sz w:val="28"/>
          <w:lang w:val="en-US"/>
        </w:rPr>
        <w:t>P</w:t>
      </w:r>
      <w:r w:rsidRPr="00786840">
        <w:rPr>
          <w:rStyle w:val="12"/>
          <w:color w:val="000000"/>
          <w:sz w:val="28"/>
        </w:rPr>
        <w:t>.</w:t>
      </w:r>
      <w:r w:rsidRPr="00786840">
        <w:rPr>
          <w:rStyle w:val="12"/>
          <w:color w:val="000000"/>
          <w:sz w:val="28"/>
          <w:lang w:val="en-US"/>
        </w:rPr>
        <w:t>R</w:t>
      </w:r>
      <w:r w:rsidRPr="00786840">
        <w:rPr>
          <w:rStyle w:val="12"/>
          <w:color w:val="000000"/>
          <w:sz w:val="28"/>
        </w:rPr>
        <w:t xml:space="preserve"> </w:t>
      </w:r>
      <w:r w:rsidRPr="00786840">
        <w:rPr>
          <w:rStyle w:val="12"/>
          <w:color w:val="000000"/>
          <w:sz w:val="28"/>
          <w:lang w:val="en-US"/>
        </w:rPr>
        <w:t>China</w:t>
      </w:r>
      <w:r w:rsidRPr="00786840">
        <w:rPr>
          <w:rStyle w:val="12"/>
          <w:color w:val="000000"/>
          <w:sz w:val="28"/>
        </w:rPr>
        <w:t>).</w:t>
      </w:r>
    </w:p>
    <w:p w14:paraId="75C4A5CE" w14:textId="0F0F8C1C" w:rsidR="00786840" w:rsidRPr="00786840" w:rsidRDefault="00340C77" w:rsidP="00786840">
      <w:pPr>
        <w:pStyle w:val="ac"/>
        <w:ind w:firstLine="567"/>
        <w:jc w:val="both"/>
        <w:rPr>
          <w:sz w:val="28"/>
        </w:rPr>
      </w:pPr>
      <w:r>
        <w:rPr>
          <w:rStyle w:val="12"/>
          <w:i/>
          <w:iCs/>
          <w:color w:val="000000"/>
          <w:sz w:val="28"/>
        </w:rPr>
        <w:t>Д</w:t>
      </w:r>
      <w:r w:rsidR="00786840" w:rsidRPr="00786840">
        <w:rPr>
          <w:rStyle w:val="12"/>
          <w:i/>
          <w:iCs/>
          <w:color w:val="000000"/>
          <w:sz w:val="28"/>
        </w:rPr>
        <w:t xml:space="preserve">ействующего вещества </w:t>
      </w:r>
      <w:proofErr w:type="spellStart"/>
      <w:r w:rsidR="00786840" w:rsidRPr="00786840">
        <w:rPr>
          <w:rStyle w:val="12"/>
          <w:i/>
          <w:iCs/>
          <w:color w:val="000000"/>
          <w:sz w:val="28"/>
        </w:rPr>
        <w:t>трифлоксистробина</w:t>
      </w:r>
      <w:proofErr w:type="spellEnd"/>
      <w:r w:rsidR="00786840" w:rsidRPr="00786840">
        <w:rPr>
          <w:rStyle w:val="12"/>
          <w:i/>
          <w:iCs/>
          <w:color w:val="000000"/>
          <w:sz w:val="28"/>
        </w:rPr>
        <w:t>:</w:t>
      </w:r>
    </w:p>
    <w:p w14:paraId="1419D0DE" w14:textId="77777777" w:rsidR="00786840" w:rsidRPr="00786840" w:rsidRDefault="00786840" w:rsidP="00786840">
      <w:pPr>
        <w:pStyle w:val="ac"/>
        <w:ind w:firstLine="567"/>
        <w:jc w:val="both"/>
        <w:rPr>
          <w:sz w:val="28"/>
        </w:rPr>
      </w:pPr>
      <w:proofErr w:type="spellStart"/>
      <w:r w:rsidRPr="00786840">
        <w:rPr>
          <w:rStyle w:val="12"/>
          <w:color w:val="000000"/>
          <w:sz w:val="28"/>
        </w:rPr>
        <w:t>Яньчэнг</w:t>
      </w:r>
      <w:proofErr w:type="spellEnd"/>
      <w:r w:rsidRPr="00786840">
        <w:rPr>
          <w:rStyle w:val="12"/>
          <w:color w:val="000000"/>
          <w:sz w:val="28"/>
        </w:rPr>
        <w:t xml:space="preserve"> </w:t>
      </w:r>
      <w:proofErr w:type="spellStart"/>
      <w:r w:rsidRPr="00786840">
        <w:rPr>
          <w:rStyle w:val="12"/>
          <w:color w:val="000000"/>
          <w:sz w:val="28"/>
        </w:rPr>
        <w:t>Хуэйхуан</w:t>
      </w:r>
      <w:proofErr w:type="spellEnd"/>
      <w:r w:rsidRPr="00786840">
        <w:rPr>
          <w:rStyle w:val="12"/>
          <w:color w:val="000000"/>
          <w:sz w:val="28"/>
        </w:rPr>
        <w:t xml:space="preserve"> </w:t>
      </w:r>
      <w:proofErr w:type="spellStart"/>
      <w:r w:rsidRPr="00786840">
        <w:rPr>
          <w:rStyle w:val="12"/>
          <w:color w:val="000000"/>
          <w:sz w:val="28"/>
        </w:rPr>
        <w:t>Кемикал</w:t>
      </w:r>
      <w:proofErr w:type="spellEnd"/>
      <w:r w:rsidRPr="00786840">
        <w:rPr>
          <w:rStyle w:val="12"/>
          <w:color w:val="000000"/>
          <w:sz w:val="28"/>
        </w:rPr>
        <w:t xml:space="preserve"> Ко., Лтд., </w:t>
      </w:r>
      <w:proofErr w:type="spellStart"/>
      <w:r w:rsidRPr="00786840">
        <w:rPr>
          <w:rStyle w:val="12"/>
          <w:color w:val="000000"/>
          <w:sz w:val="28"/>
        </w:rPr>
        <w:t>Чжуншань</w:t>
      </w:r>
      <w:proofErr w:type="spellEnd"/>
      <w:r w:rsidRPr="00786840">
        <w:rPr>
          <w:rStyle w:val="12"/>
          <w:color w:val="000000"/>
          <w:sz w:val="28"/>
        </w:rPr>
        <w:t xml:space="preserve"> </w:t>
      </w:r>
      <w:proofErr w:type="spellStart"/>
      <w:r w:rsidRPr="00786840">
        <w:rPr>
          <w:rStyle w:val="12"/>
          <w:color w:val="000000"/>
          <w:sz w:val="28"/>
        </w:rPr>
        <w:t>Роад</w:t>
      </w:r>
      <w:proofErr w:type="spellEnd"/>
      <w:r w:rsidRPr="00786840">
        <w:rPr>
          <w:rStyle w:val="12"/>
          <w:color w:val="000000"/>
          <w:sz w:val="28"/>
        </w:rPr>
        <w:t xml:space="preserve"> (Северный район), Прибрежный промышленный парк, зона экономического развития </w:t>
      </w:r>
      <w:proofErr w:type="spellStart"/>
      <w:r w:rsidRPr="00786840">
        <w:rPr>
          <w:rStyle w:val="12"/>
          <w:color w:val="000000"/>
          <w:sz w:val="28"/>
        </w:rPr>
        <w:t>Биньхай</w:t>
      </w:r>
      <w:proofErr w:type="spellEnd"/>
      <w:r w:rsidRPr="00786840">
        <w:rPr>
          <w:rStyle w:val="12"/>
          <w:color w:val="000000"/>
          <w:sz w:val="28"/>
        </w:rPr>
        <w:t xml:space="preserve">, </w:t>
      </w:r>
      <w:proofErr w:type="spellStart"/>
      <w:r w:rsidRPr="00786840">
        <w:rPr>
          <w:rStyle w:val="12"/>
          <w:color w:val="000000"/>
          <w:sz w:val="28"/>
        </w:rPr>
        <w:t>Цзянсу</w:t>
      </w:r>
      <w:proofErr w:type="spellEnd"/>
      <w:r w:rsidRPr="00786840">
        <w:rPr>
          <w:rStyle w:val="12"/>
          <w:color w:val="000000"/>
          <w:sz w:val="28"/>
        </w:rPr>
        <w:t>, 224555, Китай (</w:t>
      </w:r>
      <w:proofErr w:type="spellStart"/>
      <w:r w:rsidRPr="00786840">
        <w:rPr>
          <w:rStyle w:val="12"/>
          <w:color w:val="000000"/>
          <w:sz w:val="28"/>
          <w:lang w:val="en-US"/>
        </w:rPr>
        <w:t>Yancheng</w:t>
      </w:r>
      <w:proofErr w:type="spellEnd"/>
      <w:r w:rsidRPr="00786840">
        <w:rPr>
          <w:rStyle w:val="12"/>
          <w:color w:val="000000"/>
          <w:sz w:val="28"/>
        </w:rPr>
        <w:t xml:space="preserve"> </w:t>
      </w:r>
      <w:proofErr w:type="spellStart"/>
      <w:r w:rsidRPr="00786840">
        <w:rPr>
          <w:rStyle w:val="12"/>
          <w:color w:val="000000"/>
          <w:sz w:val="28"/>
          <w:lang w:val="en-US"/>
        </w:rPr>
        <w:t>Huihuang</w:t>
      </w:r>
      <w:proofErr w:type="spellEnd"/>
      <w:r w:rsidRPr="00786840">
        <w:rPr>
          <w:rStyle w:val="12"/>
          <w:color w:val="000000"/>
          <w:sz w:val="28"/>
        </w:rPr>
        <w:t xml:space="preserve"> </w:t>
      </w:r>
      <w:r w:rsidRPr="00786840">
        <w:rPr>
          <w:rStyle w:val="12"/>
          <w:color w:val="000000"/>
          <w:sz w:val="28"/>
          <w:lang w:val="en-US"/>
        </w:rPr>
        <w:t>Chemical</w:t>
      </w:r>
      <w:r w:rsidRPr="00786840">
        <w:rPr>
          <w:rStyle w:val="12"/>
          <w:color w:val="000000"/>
          <w:sz w:val="28"/>
        </w:rPr>
        <w:t xml:space="preserve"> Со., </w:t>
      </w:r>
      <w:r w:rsidRPr="00786840">
        <w:rPr>
          <w:rStyle w:val="12"/>
          <w:color w:val="000000"/>
          <w:sz w:val="28"/>
          <w:lang w:val="en-US"/>
        </w:rPr>
        <w:t>Ltd</w:t>
      </w:r>
      <w:r w:rsidRPr="00786840">
        <w:rPr>
          <w:rStyle w:val="12"/>
          <w:color w:val="000000"/>
          <w:sz w:val="28"/>
        </w:rPr>
        <w:t xml:space="preserve">., </w:t>
      </w:r>
      <w:r w:rsidRPr="00786840">
        <w:rPr>
          <w:rStyle w:val="12"/>
          <w:color w:val="000000"/>
          <w:sz w:val="28"/>
          <w:lang w:val="en-US"/>
        </w:rPr>
        <w:t>Zhongshan</w:t>
      </w:r>
      <w:r w:rsidRPr="00786840">
        <w:rPr>
          <w:rStyle w:val="12"/>
          <w:color w:val="000000"/>
          <w:sz w:val="28"/>
        </w:rPr>
        <w:t xml:space="preserve"> </w:t>
      </w:r>
      <w:r w:rsidRPr="00786840">
        <w:rPr>
          <w:rStyle w:val="12"/>
          <w:color w:val="000000"/>
          <w:sz w:val="28"/>
          <w:lang w:val="en-US"/>
        </w:rPr>
        <w:t>Road</w:t>
      </w:r>
      <w:r w:rsidRPr="00786840">
        <w:rPr>
          <w:rStyle w:val="12"/>
          <w:color w:val="000000"/>
          <w:sz w:val="28"/>
        </w:rPr>
        <w:t xml:space="preserve"> (</w:t>
      </w:r>
      <w:r w:rsidRPr="00786840">
        <w:rPr>
          <w:rStyle w:val="12"/>
          <w:color w:val="000000"/>
          <w:sz w:val="28"/>
          <w:lang w:val="en-US"/>
        </w:rPr>
        <w:t>North</w:t>
      </w:r>
      <w:r w:rsidRPr="00786840">
        <w:rPr>
          <w:rStyle w:val="12"/>
          <w:color w:val="000000"/>
          <w:sz w:val="28"/>
        </w:rPr>
        <w:t xml:space="preserve">), </w:t>
      </w:r>
      <w:r w:rsidRPr="00786840">
        <w:rPr>
          <w:rStyle w:val="12"/>
          <w:color w:val="000000"/>
          <w:sz w:val="28"/>
          <w:lang w:val="en-US"/>
        </w:rPr>
        <w:t>Binhai</w:t>
      </w:r>
      <w:r w:rsidRPr="00786840">
        <w:rPr>
          <w:rStyle w:val="12"/>
          <w:color w:val="000000"/>
          <w:sz w:val="28"/>
        </w:rPr>
        <w:t xml:space="preserve"> </w:t>
      </w:r>
      <w:r w:rsidRPr="00786840">
        <w:rPr>
          <w:rStyle w:val="12"/>
          <w:color w:val="000000"/>
          <w:sz w:val="28"/>
          <w:lang w:val="en-US"/>
        </w:rPr>
        <w:t>Economic</w:t>
      </w:r>
      <w:r w:rsidRPr="00786840">
        <w:rPr>
          <w:rStyle w:val="12"/>
          <w:color w:val="000000"/>
          <w:sz w:val="28"/>
        </w:rPr>
        <w:t xml:space="preserve"> </w:t>
      </w:r>
      <w:r w:rsidRPr="00786840">
        <w:rPr>
          <w:rStyle w:val="12"/>
          <w:color w:val="000000"/>
          <w:sz w:val="28"/>
          <w:lang w:val="en-US"/>
        </w:rPr>
        <w:t>Development</w:t>
      </w:r>
      <w:r w:rsidRPr="00786840">
        <w:rPr>
          <w:rStyle w:val="12"/>
          <w:color w:val="000000"/>
          <w:sz w:val="28"/>
        </w:rPr>
        <w:t xml:space="preserve"> </w:t>
      </w:r>
      <w:r w:rsidRPr="00786840">
        <w:rPr>
          <w:rStyle w:val="12"/>
          <w:color w:val="000000"/>
          <w:sz w:val="28"/>
          <w:lang w:val="en-US"/>
        </w:rPr>
        <w:t>Zone</w:t>
      </w:r>
      <w:r w:rsidRPr="00786840">
        <w:rPr>
          <w:rStyle w:val="12"/>
          <w:color w:val="000000"/>
          <w:sz w:val="28"/>
        </w:rPr>
        <w:t xml:space="preserve"> </w:t>
      </w:r>
      <w:r w:rsidRPr="00786840">
        <w:rPr>
          <w:rStyle w:val="12"/>
          <w:color w:val="000000"/>
          <w:sz w:val="28"/>
          <w:lang w:val="en-US"/>
        </w:rPr>
        <w:t>Coastal</w:t>
      </w:r>
      <w:r w:rsidRPr="00786840">
        <w:rPr>
          <w:rStyle w:val="12"/>
          <w:color w:val="000000"/>
          <w:sz w:val="28"/>
        </w:rPr>
        <w:t xml:space="preserve"> </w:t>
      </w:r>
      <w:r w:rsidRPr="00786840">
        <w:rPr>
          <w:rStyle w:val="12"/>
          <w:color w:val="000000"/>
          <w:sz w:val="28"/>
          <w:lang w:val="en-US"/>
        </w:rPr>
        <w:t>Industrial</w:t>
      </w:r>
      <w:r w:rsidRPr="00786840">
        <w:rPr>
          <w:rStyle w:val="12"/>
          <w:color w:val="000000"/>
          <w:sz w:val="28"/>
        </w:rPr>
        <w:t xml:space="preserve"> </w:t>
      </w:r>
      <w:r w:rsidRPr="00786840">
        <w:rPr>
          <w:rStyle w:val="12"/>
          <w:color w:val="000000"/>
          <w:sz w:val="28"/>
          <w:lang w:val="en-US"/>
        </w:rPr>
        <w:t>Park</w:t>
      </w:r>
      <w:r w:rsidRPr="00786840">
        <w:rPr>
          <w:rStyle w:val="12"/>
          <w:color w:val="000000"/>
          <w:sz w:val="28"/>
        </w:rPr>
        <w:t xml:space="preserve">, </w:t>
      </w:r>
      <w:r w:rsidRPr="00786840">
        <w:rPr>
          <w:rStyle w:val="12"/>
          <w:color w:val="000000"/>
          <w:sz w:val="28"/>
          <w:lang w:val="en-US"/>
        </w:rPr>
        <w:t>Jiangsu</w:t>
      </w:r>
      <w:r w:rsidRPr="00786840">
        <w:rPr>
          <w:rStyle w:val="12"/>
          <w:color w:val="000000"/>
          <w:sz w:val="28"/>
        </w:rPr>
        <w:t xml:space="preserve">, 224555, </w:t>
      </w:r>
      <w:r w:rsidRPr="00786840">
        <w:rPr>
          <w:rStyle w:val="12"/>
          <w:color w:val="000000"/>
          <w:sz w:val="28"/>
          <w:lang w:val="en-US"/>
        </w:rPr>
        <w:t>China</w:t>
      </w:r>
      <w:r w:rsidRPr="00786840">
        <w:rPr>
          <w:rStyle w:val="12"/>
          <w:color w:val="000000"/>
          <w:sz w:val="28"/>
        </w:rPr>
        <w:t>).</w:t>
      </w:r>
    </w:p>
    <w:p w14:paraId="3D6E8008" w14:textId="75DECCF2" w:rsidR="00786840" w:rsidRPr="00786840" w:rsidRDefault="00786840" w:rsidP="00786840">
      <w:pPr>
        <w:pStyle w:val="ac"/>
        <w:ind w:firstLine="567"/>
        <w:jc w:val="both"/>
        <w:rPr>
          <w:sz w:val="28"/>
        </w:rPr>
      </w:pPr>
      <w:r w:rsidRPr="00786840">
        <w:rPr>
          <w:rStyle w:val="12"/>
          <w:i/>
          <w:iCs/>
          <w:color w:val="000000"/>
          <w:sz w:val="28"/>
        </w:rPr>
        <w:t>Препарата:</w:t>
      </w:r>
    </w:p>
    <w:p w14:paraId="564861CE" w14:textId="07687CCA" w:rsidR="00786840" w:rsidRPr="00786840" w:rsidRDefault="00786840" w:rsidP="00761705">
      <w:pPr>
        <w:pStyle w:val="ac"/>
        <w:tabs>
          <w:tab w:val="left" w:pos="3000"/>
        </w:tabs>
        <w:ind w:firstLine="567"/>
        <w:jc w:val="both"/>
        <w:rPr>
          <w:sz w:val="28"/>
        </w:rPr>
      </w:pPr>
      <w:proofErr w:type="spellStart"/>
      <w:r w:rsidRPr="00786840">
        <w:rPr>
          <w:rStyle w:val="12"/>
          <w:color w:val="000000"/>
          <w:sz w:val="28"/>
        </w:rPr>
        <w:t>Глобак</w:t>
      </w:r>
      <w:r w:rsidR="00761705">
        <w:rPr>
          <w:rStyle w:val="12"/>
          <w:color w:val="000000"/>
          <w:sz w:val="28"/>
        </w:rPr>
        <w:t>е</w:t>
      </w:r>
      <w:r w:rsidRPr="00786840">
        <w:rPr>
          <w:rStyle w:val="12"/>
          <w:color w:val="000000"/>
          <w:sz w:val="28"/>
        </w:rPr>
        <w:t>м</w:t>
      </w:r>
      <w:proofErr w:type="spellEnd"/>
      <w:r w:rsidRPr="00786840">
        <w:rPr>
          <w:rStyle w:val="12"/>
          <w:color w:val="000000"/>
          <w:sz w:val="28"/>
        </w:rPr>
        <w:t xml:space="preserve"> НВ, </w:t>
      </w:r>
      <w:proofErr w:type="spellStart"/>
      <w:r w:rsidRPr="00786840">
        <w:rPr>
          <w:rStyle w:val="12"/>
          <w:color w:val="000000"/>
          <w:sz w:val="28"/>
        </w:rPr>
        <w:t>Брустем</w:t>
      </w:r>
      <w:proofErr w:type="spellEnd"/>
      <w:r w:rsidRPr="00786840">
        <w:rPr>
          <w:rStyle w:val="12"/>
          <w:color w:val="000000"/>
          <w:sz w:val="28"/>
        </w:rPr>
        <w:t xml:space="preserve"> </w:t>
      </w:r>
      <w:proofErr w:type="spellStart"/>
      <w:r w:rsidRPr="00786840">
        <w:rPr>
          <w:rStyle w:val="12"/>
          <w:color w:val="000000"/>
          <w:sz w:val="28"/>
        </w:rPr>
        <w:t>Индастрипарк</w:t>
      </w:r>
      <w:proofErr w:type="spellEnd"/>
      <w:r w:rsidRPr="00786840">
        <w:rPr>
          <w:rStyle w:val="12"/>
          <w:color w:val="000000"/>
          <w:sz w:val="28"/>
        </w:rPr>
        <w:t xml:space="preserve">, </w:t>
      </w:r>
      <w:proofErr w:type="spellStart"/>
      <w:r w:rsidRPr="00786840">
        <w:rPr>
          <w:rStyle w:val="12"/>
          <w:color w:val="000000"/>
          <w:sz w:val="28"/>
        </w:rPr>
        <w:t>Лихтенберглаан</w:t>
      </w:r>
      <w:proofErr w:type="spellEnd"/>
      <w:r w:rsidRPr="00786840">
        <w:rPr>
          <w:rStyle w:val="12"/>
          <w:color w:val="000000"/>
          <w:sz w:val="28"/>
        </w:rPr>
        <w:t xml:space="preserve"> 2019, 3800 </w:t>
      </w:r>
      <w:proofErr w:type="spellStart"/>
      <w:r w:rsidRPr="00786840">
        <w:rPr>
          <w:rStyle w:val="12"/>
          <w:color w:val="000000"/>
          <w:sz w:val="28"/>
        </w:rPr>
        <w:t>Си</w:t>
      </w:r>
      <w:r w:rsidR="00761705">
        <w:rPr>
          <w:rStyle w:val="12"/>
          <w:color w:val="000000"/>
          <w:sz w:val="28"/>
        </w:rPr>
        <w:t>н</w:t>
      </w:r>
      <w:r w:rsidRPr="00786840">
        <w:rPr>
          <w:rStyle w:val="12"/>
          <w:color w:val="000000"/>
          <w:sz w:val="28"/>
        </w:rPr>
        <w:t>т</w:t>
      </w:r>
      <w:proofErr w:type="spellEnd"/>
      <w:r w:rsidRPr="00786840">
        <w:rPr>
          <w:rStyle w:val="12"/>
          <w:color w:val="000000"/>
          <w:sz w:val="28"/>
        </w:rPr>
        <w:t xml:space="preserve">- </w:t>
      </w:r>
      <w:proofErr w:type="spellStart"/>
      <w:r w:rsidRPr="00786840">
        <w:rPr>
          <w:rStyle w:val="12"/>
          <w:color w:val="000000"/>
          <w:sz w:val="28"/>
        </w:rPr>
        <w:t>Труйден</w:t>
      </w:r>
      <w:proofErr w:type="spellEnd"/>
      <w:r w:rsidRPr="00786840">
        <w:rPr>
          <w:rStyle w:val="12"/>
          <w:color w:val="000000"/>
          <w:sz w:val="28"/>
        </w:rPr>
        <w:t>, Бельгия (</w:t>
      </w:r>
      <w:proofErr w:type="spellStart"/>
      <w:r w:rsidRPr="00786840">
        <w:rPr>
          <w:rStyle w:val="12"/>
          <w:color w:val="000000"/>
          <w:sz w:val="28"/>
          <w:lang w:val="en-US"/>
        </w:rPr>
        <w:t>Globachem</w:t>
      </w:r>
      <w:proofErr w:type="spellEnd"/>
      <w:r w:rsidRPr="00786840">
        <w:rPr>
          <w:rStyle w:val="12"/>
          <w:color w:val="000000"/>
          <w:sz w:val="28"/>
        </w:rPr>
        <w:t xml:space="preserve"> </w:t>
      </w:r>
      <w:r w:rsidRPr="00786840">
        <w:rPr>
          <w:rStyle w:val="12"/>
          <w:color w:val="000000"/>
          <w:sz w:val="28"/>
          <w:lang w:val="en-US"/>
        </w:rPr>
        <w:t>NV</w:t>
      </w:r>
      <w:r w:rsidRPr="00786840">
        <w:rPr>
          <w:rStyle w:val="12"/>
          <w:color w:val="000000"/>
          <w:sz w:val="28"/>
        </w:rPr>
        <w:t xml:space="preserve">, </w:t>
      </w:r>
      <w:proofErr w:type="spellStart"/>
      <w:r w:rsidRPr="00786840">
        <w:rPr>
          <w:rStyle w:val="12"/>
          <w:color w:val="000000"/>
          <w:sz w:val="28"/>
          <w:lang w:val="en-US"/>
        </w:rPr>
        <w:t>Brust</w:t>
      </w:r>
      <w:proofErr w:type="spellEnd"/>
      <w:r w:rsidR="00761705">
        <w:rPr>
          <w:rStyle w:val="12"/>
          <w:color w:val="000000"/>
          <w:sz w:val="28"/>
        </w:rPr>
        <w:t>е</w:t>
      </w:r>
      <w:r w:rsidRPr="00786840">
        <w:rPr>
          <w:rStyle w:val="12"/>
          <w:color w:val="000000"/>
          <w:sz w:val="28"/>
          <w:lang w:val="en-US"/>
        </w:rPr>
        <w:t>m</w:t>
      </w:r>
      <w:r w:rsidRPr="00786840">
        <w:rPr>
          <w:rStyle w:val="12"/>
          <w:color w:val="000000"/>
          <w:sz w:val="28"/>
        </w:rPr>
        <w:t xml:space="preserve"> </w:t>
      </w:r>
      <w:proofErr w:type="spellStart"/>
      <w:r w:rsidRPr="00786840">
        <w:rPr>
          <w:rStyle w:val="12"/>
          <w:color w:val="000000"/>
          <w:sz w:val="28"/>
          <w:lang w:val="en-US"/>
        </w:rPr>
        <w:t>Industriepark</w:t>
      </w:r>
      <w:proofErr w:type="spellEnd"/>
      <w:r w:rsidRPr="00786840">
        <w:rPr>
          <w:rStyle w:val="12"/>
          <w:color w:val="000000"/>
          <w:sz w:val="28"/>
        </w:rPr>
        <w:t xml:space="preserve">, </w:t>
      </w:r>
      <w:proofErr w:type="spellStart"/>
      <w:r w:rsidRPr="00786840">
        <w:rPr>
          <w:rStyle w:val="12"/>
          <w:color w:val="000000"/>
          <w:sz w:val="28"/>
          <w:lang w:val="en-US"/>
        </w:rPr>
        <w:t>Lichtenb</w:t>
      </w:r>
      <w:proofErr w:type="spellEnd"/>
      <w:r w:rsidR="00761705">
        <w:rPr>
          <w:rStyle w:val="12"/>
          <w:color w:val="000000"/>
          <w:sz w:val="28"/>
        </w:rPr>
        <w:t>е</w:t>
      </w:r>
      <w:proofErr w:type="spellStart"/>
      <w:r w:rsidRPr="00786840">
        <w:rPr>
          <w:rStyle w:val="12"/>
          <w:color w:val="000000"/>
          <w:sz w:val="28"/>
          <w:lang w:val="en-US"/>
        </w:rPr>
        <w:t>rglaan</w:t>
      </w:r>
      <w:proofErr w:type="spellEnd"/>
      <w:r w:rsidRPr="00786840">
        <w:rPr>
          <w:rStyle w:val="12"/>
          <w:color w:val="000000"/>
          <w:sz w:val="28"/>
        </w:rPr>
        <w:t xml:space="preserve"> 2019, 3800 </w:t>
      </w:r>
      <w:proofErr w:type="spellStart"/>
      <w:r w:rsidRPr="00786840">
        <w:rPr>
          <w:rStyle w:val="12"/>
          <w:color w:val="000000"/>
          <w:sz w:val="28"/>
          <w:lang w:val="en-US"/>
        </w:rPr>
        <w:t>Sint</w:t>
      </w:r>
      <w:proofErr w:type="spellEnd"/>
      <w:r w:rsidRPr="00786840">
        <w:rPr>
          <w:rStyle w:val="12"/>
          <w:color w:val="000000"/>
          <w:sz w:val="28"/>
        </w:rPr>
        <w:t>-</w:t>
      </w:r>
      <w:proofErr w:type="spellStart"/>
      <w:r w:rsidRPr="00786840">
        <w:rPr>
          <w:rStyle w:val="12"/>
          <w:color w:val="000000"/>
          <w:sz w:val="28"/>
          <w:lang w:val="en-US"/>
        </w:rPr>
        <w:t>Truiden</w:t>
      </w:r>
      <w:proofErr w:type="spellEnd"/>
      <w:r w:rsidRPr="00786840">
        <w:rPr>
          <w:rStyle w:val="12"/>
          <w:color w:val="000000"/>
          <w:sz w:val="28"/>
        </w:rPr>
        <w:t xml:space="preserve">, </w:t>
      </w:r>
      <w:r w:rsidRPr="00786840">
        <w:rPr>
          <w:rStyle w:val="12"/>
          <w:color w:val="000000"/>
          <w:sz w:val="28"/>
          <w:lang w:val="en-US"/>
        </w:rPr>
        <w:t>Belgium</w:t>
      </w:r>
      <w:r w:rsidRPr="00786840">
        <w:rPr>
          <w:rStyle w:val="12"/>
          <w:color w:val="000000"/>
          <w:sz w:val="28"/>
        </w:rPr>
        <w:t xml:space="preserve">). </w:t>
      </w:r>
      <w:r w:rsidRPr="00786840">
        <w:rPr>
          <w:rStyle w:val="12"/>
          <w:i/>
          <w:iCs/>
          <w:color w:val="000000"/>
          <w:sz w:val="28"/>
        </w:rPr>
        <w:t>Адрес производственной площадки:</w:t>
      </w:r>
      <w:r w:rsidRPr="00786840">
        <w:rPr>
          <w:rStyle w:val="12"/>
          <w:color w:val="000000"/>
          <w:sz w:val="28"/>
        </w:rPr>
        <w:t xml:space="preserve"> </w:t>
      </w:r>
      <w:proofErr w:type="spellStart"/>
      <w:r w:rsidRPr="00786840">
        <w:rPr>
          <w:rStyle w:val="12"/>
          <w:color w:val="000000"/>
          <w:sz w:val="28"/>
        </w:rPr>
        <w:t>Глобак</w:t>
      </w:r>
      <w:r w:rsidR="00761705">
        <w:rPr>
          <w:rStyle w:val="12"/>
          <w:color w:val="000000"/>
          <w:sz w:val="28"/>
        </w:rPr>
        <w:t>е</w:t>
      </w:r>
      <w:r w:rsidRPr="00786840">
        <w:rPr>
          <w:rStyle w:val="12"/>
          <w:color w:val="000000"/>
          <w:sz w:val="28"/>
        </w:rPr>
        <w:t>м</w:t>
      </w:r>
      <w:proofErr w:type="spellEnd"/>
      <w:r w:rsidRPr="00786840">
        <w:rPr>
          <w:rStyle w:val="12"/>
          <w:color w:val="000000"/>
          <w:sz w:val="28"/>
        </w:rPr>
        <w:t xml:space="preserve"> НВ, </w:t>
      </w:r>
      <w:proofErr w:type="spellStart"/>
      <w:r w:rsidRPr="00786840">
        <w:rPr>
          <w:rStyle w:val="12"/>
          <w:color w:val="000000"/>
          <w:sz w:val="28"/>
        </w:rPr>
        <w:lastRenderedPageBreak/>
        <w:t>Монтенак</w:t>
      </w:r>
      <w:r w:rsidR="00761705">
        <w:rPr>
          <w:rStyle w:val="12"/>
          <w:color w:val="000000"/>
          <w:sz w:val="28"/>
        </w:rPr>
        <w:t>е</w:t>
      </w:r>
      <w:r w:rsidRPr="00786840">
        <w:rPr>
          <w:rStyle w:val="12"/>
          <w:color w:val="000000"/>
          <w:sz w:val="28"/>
        </w:rPr>
        <w:t>нвег</w:t>
      </w:r>
      <w:proofErr w:type="spellEnd"/>
      <w:r w:rsidRPr="00786840">
        <w:rPr>
          <w:rStyle w:val="12"/>
          <w:color w:val="000000"/>
          <w:sz w:val="28"/>
        </w:rPr>
        <w:t xml:space="preserve"> 133/1,</w:t>
      </w:r>
      <w:r w:rsidR="00761705">
        <w:rPr>
          <w:rStyle w:val="12"/>
          <w:color w:val="000000"/>
          <w:sz w:val="28"/>
        </w:rPr>
        <w:t xml:space="preserve"> </w:t>
      </w:r>
      <w:r w:rsidRPr="00786840">
        <w:rPr>
          <w:rStyle w:val="12"/>
          <w:color w:val="000000"/>
          <w:sz w:val="28"/>
        </w:rPr>
        <w:t xml:space="preserve">3800 </w:t>
      </w:r>
      <w:proofErr w:type="spellStart"/>
      <w:r w:rsidRPr="00786840">
        <w:rPr>
          <w:rStyle w:val="12"/>
          <w:color w:val="000000"/>
          <w:sz w:val="28"/>
        </w:rPr>
        <w:t>Синт-Труйден</w:t>
      </w:r>
      <w:proofErr w:type="spellEnd"/>
      <w:r w:rsidRPr="00786840">
        <w:rPr>
          <w:rStyle w:val="12"/>
          <w:color w:val="000000"/>
          <w:sz w:val="28"/>
        </w:rPr>
        <w:t>, Бельгия (</w:t>
      </w:r>
      <w:proofErr w:type="spellStart"/>
      <w:r w:rsidRPr="00786840">
        <w:rPr>
          <w:rStyle w:val="12"/>
          <w:color w:val="000000"/>
          <w:sz w:val="28"/>
          <w:lang w:val="en-US"/>
        </w:rPr>
        <w:t>Globachem</w:t>
      </w:r>
      <w:proofErr w:type="spellEnd"/>
      <w:r w:rsidRPr="00786840">
        <w:rPr>
          <w:rStyle w:val="12"/>
          <w:color w:val="000000"/>
          <w:sz w:val="28"/>
        </w:rPr>
        <w:t xml:space="preserve"> </w:t>
      </w:r>
      <w:r w:rsidRPr="00786840">
        <w:rPr>
          <w:rStyle w:val="12"/>
          <w:color w:val="000000"/>
          <w:sz w:val="28"/>
          <w:lang w:val="en-US"/>
        </w:rPr>
        <w:t>NV</w:t>
      </w:r>
      <w:r w:rsidRPr="00786840">
        <w:rPr>
          <w:rStyle w:val="12"/>
          <w:color w:val="000000"/>
          <w:sz w:val="28"/>
        </w:rPr>
        <w:t>,</w:t>
      </w:r>
      <w:r w:rsidR="00761705">
        <w:rPr>
          <w:rStyle w:val="12"/>
          <w:color w:val="000000"/>
          <w:sz w:val="28"/>
        </w:rPr>
        <w:t xml:space="preserve"> </w:t>
      </w:r>
      <w:r w:rsidRPr="00786840">
        <w:rPr>
          <w:rStyle w:val="12"/>
          <w:color w:val="000000"/>
          <w:sz w:val="28"/>
          <w:lang w:val="en-US"/>
        </w:rPr>
        <w:t>Mont</w:t>
      </w:r>
      <w:r w:rsidR="00761705">
        <w:rPr>
          <w:rStyle w:val="12"/>
          <w:color w:val="000000"/>
          <w:sz w:val="28"/>
        </w:rPr>
        <w:t>е</w:t>
      </w:r>
      <w:proofErr w:type="spellStart"/>
      <w:r w:rsidRPr="00786840">
        <w:rPr>
          <w:rStyle w:val="12"/>
          <w:color w:val="000000"/>
          <w:sz w:val="28"/>
          <w:lang w:val="en-US"/>
        </w:rPr>
        <w:t>nakenweg</w:t>
      </w:r>
      <w:proofErr w:type="spellEnd"/>
      <w:r w:rsidRPr="00786840">
        <w:rPr>
          <w:rStyle w:val="12"/>
          <w:color w:val="000000"/>
          <w:sz w:val="28"/>
        </w:rPr>
        <w:t xml:space="preserve"> 133/1, 3800 </w:t>
      </w:r>
      <w:proofErr w:type="spellStart"/>
      <w:r w:rsidRPr="00786840">
        <w:rPr>
          <w:rStyle w:val="12"/>
          <w:color w:val="000000"/>
          <w:sz w:val="28"/>
          <w:lang w:val="en-US"/>
        </w:rPr>
        <w:t>Sint</w:t>
      </w:r>
      <w:proofErr w:type="spellEnd"/>
      <w:r w:rsidRPr="00786840">
        <w:rPr>
          <w:rStyle w:val="12"/>
          <w:color w:val="000000"/>
          <w:sz w:val="28"/>
        </w:rPr>
        <w:t>-</w:t>
      </w:r>
      <w:proofErr w:type="spellStart"/>
      <w:r w:rsidRPr="00786840">
        <w:rPr>
          <w:rStyle w:val="12"/>
          <w:color w:val="000000"/>
          <w:sz w:val="28"/>
          <w:lang w:val="en-US"/>
        </w:rPr>
        <w:t>Truiden</w:t>
      </w:r>
      <w:proofErr w:type="spellEnd"/>
      <w:r w:rsidRPr="00786840">
        <w:rPr>
          <w:rStyle w:val="12"/>
          <w:color w:val="000000"/>
          <w:sz w:val="28"/>
        </w:rPr>
        <w:t xml:space="preserve">, </w:t>
      </w:r>
      <w:r w:rsidRPr="00786840">
        <w:rPr>
          <w:rStyle w:val="12"/>
          <w:color w:val="000000"/>
          <w:sz w:val="28"/>
          <w:lang w:val="en-US"/>
        </w:rPr>
        <w:t>Belgium</w:t>
      </w:r>
      <w:r w:rsidRPr="00786840">
        <w:rPr>
          <w:rStyle w:val="12"/>
          <w:color w:val="000000"/>
          <w:sz w:val="28"/>
        </w:rPr>
        <w:t>).</w:t>
      </w:r>
    </w:p>
    <w:p w14:paraId="3449847C" w14:textId="77777777" w:rsidR="00786840" w:rsidRPr="00412A7F" w:rsidRDefault="00786840" w:rsidP="0078684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412A7F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2. Разработчик проектной документации: ООО «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БИОСФЕРА</w:t>
      </w:r>
      <w:r w:rsidRPr="00412A7F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».</w:t>
      </w:r>
    </w:p>
    <w:p w14:paraId="6FEFDA3A" w14:textId="77777777" w:rsidR="007554F1" w:rsidRPr="002E21F7" w:rsidRDefault="007554F1" w:rsidP="007554F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Перечень документов по нормативно-методическому обеспечению:</w:t>
      </w:r>
    </w:p>
    <w:p w14:paraId="3F447E25" w14:textId="77777777" w:rsidR="0003222F" w:rsidRPr="002E21F7" w:rsidRDefault="0003222F" w:rsidP="0003222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i/>
          <w:iCs/>
          <w:color w:val="000000" w:themeColor="text1"/>
          <w:sz w:val="28"/>
          <w:szCs w:val="28"/>
          <w:lang w:eastAsia="ru-RU" w:bidi="ru-RU"/>
        </w:rPr>
      </w:pPr>
      <w:bookmarkStart w:id="24" w:name="_Hlk117606482"/>
      <w:r w:rsidRPr="002E21F7">
        <w:rPr>
          <w:rFonts w:ascii="Times New Roman" w:eastAsia="Calibri" w:hAnsi="Times New Roman" w:cs="Times New Roman"/>
          <w:bCs/>
          <w:i/>
          <w:iCs/>
          <w:color w:val="000000" w:themeColor="text1"/>
          <w:sz w:val="28"/>
          <w:szCs w:val="28"/>
          <w:lang w:eastAsia="ru-RU" w:bidi="ru-RU"/>
        </w:rPr>
        <w:t>Федеральные законы.</w:t>
      </w:r>
    </w:p>
    <w:p w14:paraId="18137062" w14:textId="77777777" w:rsidR="00F95163" w:rsidRPr="00F95163" w:rsidRDefault="00F95163" w:rsidP="00F9516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bookmarkStart w:id="25" w:name="_Hlk155802046"/>
      <w:bookmarkStart w:id="26" w:name="_Hlk168055118"/>
      <w:bookmarkEnd w:id="24"/>
      <w:r w:rsidRPr="00F9516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1. Федеральный закон от 10 января 2002 г. № 7-ФЗ (редакция от 01.03.2024) «Об охране окружающей среды».</w:t>
      </w:r>
    </w:p>
    <w:p w14:paraId="3CCB2B6E" w14:textId="77777777" w:rsidR="00F95163" w:rsidRPr="00F95163" w:rsidRDefault="00F95163" w:rsidP="00F9516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9516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2. Федеральный закон от 19 июля 1997 г. № 109-ФЗ </w:t>
      </w:r>
      <w:bookmarkStart w:id="27" w:name="_Hlk168055199"/>
      <w:r w:rsidRPr="00F9516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(редакция от 01.07.2023)</w:t>
      </w:r>
      <w:bookmarkEnd w:id="27"/>
      <w:r w:rsidRPr="00F9516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«О безопасном обращении с пестицидами и агрохимикатами».</w:t>
      </w:r>
    </w:p>
    <w:p w14:paraId="594DF968" w14:textId="77777777" w:rsidR="00F95163" w:rsidRPr="00F95163" w:rsidRDefault="00F95163" w:rsidP="00F9516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9516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3. Федеральный закон от 23 ноября 1995 № 174-ФЗ </w:t>
      </w:r>
      <w:bookmarkStart w:id="28" w:name="_Hlk168055271"/>
      <w:r w:rsidRPr="00F9516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(редакция от 30.12.2023)</w:t>
      </w:r>
      <w:bookmarkEnd w:id="28"/>
      <w:r w:rsidRPr="00F9516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«Об экологической экспертизе».</w:t>
      </w:r>
    </w:p>
    <w:p w14:paraId="1F65F63B" w14:textId="77777777" w:rsidR="00F95163" w:rsidRPr="00F95163" w:rsidRDefault="00F95163" w:rsidP="00F9516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9516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4. «Водный кодекс Российской Федерации» от 03.06.2006 № 74-ФЗ (редакция от 30.12.2023).</w:t>
      </w:r>
    </w:p>
    <w:p w14:paraId="25A3FB0B" w14:textId="77777777" w:rsidR="00F95163" w:rsidRPr="00F95163" w:rsidRDefault="00F95163" w:rsidP="00F9516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9516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5. «Земельный кодекс Российской Федерации» от 25.10.2001 № 136-ФЗ (редакция от 01.04.2024).</w:t>
      </w:r>
    </w:p>
    <w:p w14:paraId="1EE2A506" w14:textId="77777777" w:rsidR="00F95163" w:rsidRPr="00F95163" w:rsidRDefault="00F95163" w:rsidP="00F9516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9516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6. Федеральный закон от 30 марта 1999 г. № 52-ФЗ (редакция от 04.08.2023) «О санитарно-эпидемиологическом благополучии населения».</w:t>
      </w:r>
    </w:p>
    <w:p w14:paraId="77E18A5A" w14:textId="77777777" w:rsidR="00F95163" w:rsidRPr="00F95163" w:rsidRDefault="00F95163" w:rsidP="00F9516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9516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7. Федеральный закон от 24 июня 1998 г. № 89-ФЗ </w:t>
      </w:r>
      <w:bookmarkStart w:id="29" w:name="_Hlk168055564"/>
      <w:r w:rsidRPr="00F9516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(редакция от 01.03.2024)</w:t>
      </w:r>
      <w:bookmarkEnd w:id="29"/>
      <w:r w:rsidRPr="00F9516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«Об отходах производства и потребления».</w:t>
      </w:r>
    </w:p>
    <w:p w14:paraId="2285A139" w14:textId="77777777" w:rsidR="00F95163" w:rsidRPr="00F95163" w:rsidRDefault="00F95163" w:rsidP="00F9516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</w:pPr>
      <w:r w:rsidRPr="00F95163">
        <w:rPr>
          <w:rFonts w:ascii="Times New Roman" w:eastAsia="Times New Roman" w:hAnsi="Times New Roman" w:cs="Times New Roman"/>
          <w:i/>
          <w:iCs/>
          <w:sz w:val="28"/>
          <w:szCs w:val="28"/>
          <w:lang w:eastAsia="ru-RU" w:bidi="ru-RU"/>
        </w:rPr>
        <w:t>Иные федеральные документы.</w:t>
      </w:r>
    </w:p>
    <w:bookmarkEnd w:id="25"/>
    <w:p w14:paraId="7B86CB5D" w14:textId="77777777" w:rsidR="00F95163" w:rsidRPr="00F95163" w:rsidRDefault="00F95163" w:rsidP="00F9516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9516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8. Приказ Минсельхоза России от 9 июля 2015 г. № 294 (редакция от 06.09.2019) «Об утверждении Административного регламента Министерства сельского хозяйства Российской Федерации по предоставлению государственной услуги по государственной регистрации пестицидов и (или) агрохимикатов».</w:t>
      </w:r>
    </w:p>
    <w:p w14:paraId="7D34AFCF" w14:textId="77777777" w:rsidR="00F95163" w:rsidRPr="00F95163" w:rsidRDefault="00F95163" w:rsidP="00F9516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9516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9. Приказ Министерства природных ресурсов и экологии Российской Федерации от 01.12.2020 № 999 «Об утверждении требований к материалам оценки воздействия на окружающую среду».</w:t>
      </w:r>
    </w:p>
    <w:p w14:paraId="6949904F" w14:textId="77777777" w:rsidR="00F95163" w:rsidRPr="00F95163" w:rsidRDefault="00F95163" w:rsidP="00F9516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9516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10. Приказ Минприроды России от 04.12.2014 № 536 «Об утверждении Критериев отнесения отходов к I-V классам опасности по степени негативного воздействия на окружающую среду».</w:t>
      </w:r>
    </w:p>
    <w:p w14:paraId="46320722" w14:textId="77777777" w:rsidR="00F95163" w:rsidRPr="00F95163" w:rsidRDefault="00F95163" w:rsidP="00F9516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9516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11. Постановление Главного государственного санитарного врача РФ от 16.06.2003 № 144 (редакция от 31.03.2011) «О введении в действие СП 2.1.7.1386-03».</w:t>
      </w:r>
    </w:p>
    <w:p w14:paraId="0848746D" w14:textId="77777777" w:rsidR="00F95163" w:rsidRPr="00F95163" w:rsidRDefault="00F95163" w:rsidP="00F9516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9516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12. Постановление Главного государственного санитарного врача РФ от 28.01.2021 № 2 (редакция от 30.12.2022) «Об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обитания».</w:t>
      </w:r>
    </w:p>
    <w:p w14:paraId="5EA7419A" w14:textId="77777777" w:rsidR="00F95163" w:rsidRPr="00F95163" w:rsidRDefault="00F95163" w:rsidP="00F9516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9516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13. Приказ Минсельхоза РФ от 31 июля 2020 г. № 442 (редакция от 19.01.2022 г.) «Об утверждении Порядка государственной регистрации пестицидов и агрохимикатов».</w:t>
      </w:r>
    </w:p>
    <w:p w14:paraId="518CA023" w14:textId="77777777" w:rsidR="00F95163" w:rsidRPr="00F95163" w:rsidRDefault="00F95163" w:rsidP="00F9516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9516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14. Приказ Минсельхоза России от 21.01.2022 № 23 (редакция от 02.05.2023) «Об установлении требований к форме и порядку утверждения рекомендаций о транспортировке, применении, хранении пестицидов и агрохимикатов, об их обезвреживании, утилизации, уничтожении, захоронении, а также к тарной этикетке».</w:t>
      </w:r>
    </w:p>
    <w:p w14:paraId="1AE84DD6" w14:textId="77777777" w:rsidR="00F95163" w:rsidRPr="00F95163" w:rsidRDefault="00F95163" w:rsidP="00F9516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F9516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15. Постановление Главного государственного санитарного врача РФ от 02.12.2020 № 40 «Об утверждении санитарных правил СП 2.2.3670-20 "Санитарно-эпидемиологические требования к условиям труда».</w:t>
      </w:r>
    </w:p>
    <w:p w14:paraId="488E9CB3" w14:textId="4E880023" w:rsidR="00CD5EDF" w:rsidRDefault="00F95163" w:rsidP="008F1087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F9516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16. Постановление Главного государственного санитарного врача РФ от 28.01.2021 № 3 (редакция от 14.02.2022) «Об утверждении санитарных правил и норм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мероприятий».</w:t>
      </w:r>
      <w:bookmarkEnd w:id="26"/>
      <w:r w:rsidR="00CD5ED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br w:type="page"/>
      </w:r>
    </w:p>
    <w:p w14:paraId="774E46AB" w14:textId="1040D866" w:rsidR="007554F1" w:rsidRPr="002E21F7" w:rsidRDefault="007554F1" w:rsidP="007554F1">
      <w:pPr>
        <w:keepNext/>
        <w:keepLines/>
        <w:spacing w:before="48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bookmarkStart w:id="30" w:name="_Toc511062139"/>
      <w:bookmarkStart w:id="31" w:name="_Toc514173462"/>
      <w:bookmarkStart w:id="32" w:name="_Toc524340259"/>
      <w:bookmarkStart w:id="33" w:name="_Toc535397783"/>
      <w:bookmarkStart w:id="34" w:name="_Toc536568093"/>
      <w:bookmarkStart w:id="35" w:name="_Toc2704415"/>
      <w:bookmarkStart w:id="36" w:name="_Toc2799322"/>
      <w:bookmarkStart w:id="37" w:name="_Toc12876743"/>
      <w:bookmarkStart w:id="38" w:name="_Toc17124477"/>
      <w:bookmarkStart w:id="39" w:name="_Toc18431109"/>
      <w:bookmarkStart w:id="40" w:name="_Toc22724615"/>
      <w:bookmarkStart w:id="41" w:name="_Toc35815178"/>
      <w:bookmarkStart w:id="42" w:name="_Toc36485658"/>
      <w:bookmarkStart w:id="43" w:name="_Toc36572761"/>
      <w:bookmarkStart w:id="44" w:name="_Toc36658122"/>
      <w:bookmarkStart w:id="45" w:name="_Toc36728354"/>
      <w:bookmarkStart w:id="46" w:name="_Toc37066557"/>
      <w:bookmarkStart w:id="47" w:name="_Toc37268158"/>
      <w:bookmarkStart w:id="48" w:name="_Toc37445189"/>
      <w:bookmarkStart w:id="49" w:name="_Toc38026853"/>
      <w:bookmarkStart w:id="50" w:name="_Toc63785763"/>
      <w:bookmarkStart w:id="51" w:name="_Toc64721949"/>
      <w:bookmarkStart w:id="52" w:name="_Toc68709633"/>
      <w:bookmarkStart w:id="53" w:name="_Toc69310292"/>
      <w:bookmarkStart w:id="54" w:name="_Toc71663405"/>
      <w:bookmarkStart w:id="55" w:name="_Toc72145583"/>
      <w:bookmarkStart w:id="56" w:name="_Toc75335053"/>
      <w:bookmarkStart w:id="57" w:name="_Toc84585400"/>
      <w:bookmarkStart w:id="58" w:name="_Toc84944499"/>
      <w:bookmarkStart w:id="59" w:name="_Toc87968323"/>
      <w:bookmarkStart w:id="60" w:name="_Toc87983656"/>
      <w:bookmarkStart w:id="61" w:name="_Toc88060971"/>
      <w:bookmarkStart w:id="62" w:name="_Toc90318498"/>
      <w:bookmarkStart w:id="63" w:name="_Toc96002341"/>
      <w:bookmarkStart w:id="64" w:name="_Toc108518097"/>
      <w:bookmarkStart w:id="65" w:name="_Toc114671832"/>
      <w:bookmarkStart w:id="66" w:name="_Toc117779304"/>
      <w:bookmarkStart w:id="67" w:name="_Toc119331982"/>
      <w:bookmarkStart w:id="68" w:name="_Toc121483993"/>
      <w:bookmarkStart w:id="69" w:name="_Toc124780544"/>
      <w:bookmarkStart w:id="70" w:name="_Toc172734506"/>
      <w:r w:rsidRPr="002E21F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>2. ПОЯСНИТЕЛЬНАЯ ЗАПИСКА ПО ОБОСНОВЫВАЮЩЕЙ ДОКУМЕНТАЦИИ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10FA1419" w14:textId="77777777" w:rsidR="007554F1" w:rsidRPr="002E21F7" w:rsidRDefault="007554F1" w:rsidP="007554F1">
      <w:pPr>
        <w:tabs>
          <w:tab w:val="num" w:pos="360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64E1ADDD" w14:textId="77777777" w:rsidR="007554F1" w:rsidRPr="002E21F7" w:rsidRDefault="007554F1" w:rsidP="00B105C3">
      <w:pPr>
        <w:keepNext/>
        <w:keepLines/>
        <w:spacing w:after="0" w:line="36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bookmarkStart w:id="71" w:name="_Toc514173463"/>
      <w:bookmarkStart w:id="72" w:name="_Toc524340260"/>
      <w:bookmarkStart w:id="73" w:name="_Toc535397784"/>
      <w:bookmarkStart w:id="74" w:name="_Toc536568094"/>
      <w:bookmarkStart w:id="75" w:name="_Toc2704416"/>
      <w:bookmarkStart w:id="76" w:name="_Toc2799323"/>
      <w:bookmarkStart w:id="77" w:name="_Toc12876744"/>
      <w:bookmarkStart w:id="78" w:name="_Toc17124478"/>
      <w:bookmarkStart w:id="79" w:name="_Toc18431110"/>
      <w:bookmarkStart w:id="80" w:name="_Toc22724616"/>
      <w:bookmarkStart w:id="81" w:name="_Toc35815179"/>
      <w:bookmarkStart w:id="82" w:name="_Toc36485659"/>
      <w:bookmarkStart w:id="83" w:name="_Toc36572762"/>
      <w:bookmarkStart w:id="84" w:name="_Toc36658123"/>
      <w:bookmarkStart w:id="85" w:name="_Toc36728355"/>
      <w:bookmarkStart w:id="86" w:name="_Toc37066558"/>
      <w:bookmarkStart w:id="87" w:name="_Toc37268159"/>
      <w:bookmarkStart w:id="88" w:name="_Toc37445190"/>
      <w:bookmarkStart w:id="89" w:name="_Toc38026854"/>
      <w:bookmarkStart w:id="90" w:name="_Toc63785764"/>
      <w:bookmarkStart w:id="91" w:name="_Toc64721950"/>
      <w:bookmarkStart w:id="92" w:name="_Toc68709634"/>
      <w:bookmarkStart w:id="93" w:name="_Toc69310293"/>
      <w:bookmarkStart w:id="94" w:name="_Toc71663406"/>
      <w:bookmarkStart w:id="95" w:name="_Toc72145584"/>
      <w:bookmarkStart w:id="96" w:name="_Toc75335054"/>
      <w:bookmarkStart w:id="97" w:name="_Toc84585401"/>
      <w:bookmarkStart w:id="98" w:name="_Toc84944500"/>
      <w:bookmarkStart w:id="99" w:name="_Toc87968324"/>
      <w:bookmarkStart w:id="100" w:name="_Toc87983657"/>
      <w:bookmarkStart w:id="101" w:name="_Toc88060972"/>
      <w:bookmarkStart w:id="102" w:name="_Toc90318499"/>
      <w:bookmarkStart w:id="103" w:name="_Toc96002342"/>
      <w:bookmarkStart w:id="104" w:name="_Toc108518098"/>
      <w:bookmarkStart w:id="105" w:name="_Toc114671833"/>
      <w:bookmarkStart w:id="106" w:name="_Toc117779305"/>
      <w:bookmarkStart w:id="107" w:name="_Toc119331983"/>
      <w:bookmarkStart w:id="108" w:name="_Toc121483994"/>
      <w:bookmarkStart w:id="109" w:name="_Toc124780545"/>
      <w:bookmarkStart w:id="110" w:name="_Toc172734507"/>
      <w:r w:rsidRPr="002E21F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2.1. 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r w:rsidRPr="002E21F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Общие </w:t>
      </w:r>
      <w:r w:rsidRPr="002E21F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ar-SA"/>
        </w:rPr>
        <w:t>сведения об объекте государственной экологической экспертизы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40D7ECA0" w14:textId="06111988" w:rsidR="007554F1" w:rsidRPr="002E21F7" w:rsidRDefault="00BC12F2" w:rsidP="007554F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2E21F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1. Наименование пестицида:</w:t>
      </w:r>
    </w:p>
    <w:p w14:paraId="7F51EA62" w14:textId="7A9DBB66" w:rsidR="007554F1" w:rsidRPr="002E21F7" w:rsidRDefault="00DC446A" w:rsidP="007554F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Дрейк Плюс, ВГ</w:t>
      </w:r>
      <w:r w:rsidR="003C0999" w:rsidRPr="002E21F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(600 г/кг 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каптана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+ 40 г/кг 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трифлоксистробина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)</w:t>
      </w:r>
    </w:p>
    <w:p w14:paraId="70ECB0F1" w14:textId="239854D2" w:rsidR="00D4459F" w:rsidRPr="002E21F7" w:rsidRDefault="003F1D79" w:rsidP="003F1D7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  <w:r w:rsidRPr="002E21F7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 xml:space="preserve">2. Назначение: </w:t>
      </w:r>
    </w:p>
    <w:p w14:paraId="3354BC3B" w14:textId="4A5A0D51" w:rsidR="003F1D79" w:rsidRPr="002E21F7" w:rsidRDefault="00CF5841" w:rsidP="00DD24C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Фунгицид</w:t>
      </w:r>
    </w:p>
    <w:p w14:paraId="75FF4555" w14:textId="12DA681A" w:rsidR="00DD24C8" w:rsidRPr="002E21F7" w:rsidRDefault="00DD24C8" w:rsidP="00DD24C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</w:pPr>
      <w:r w:rsidRPr="002E21F7"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  <w:t>3. Действующ</w:t>
      </w:r>
      <w:r w:rsidR="00794143"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  <w:t>и</w:t>
      </w:r>
      <w:r w:rsidRPr="002E21F7"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  <w:t xml:space="preserve">е </w:t>
      </w:r>
      <w:r w:rsidR="00127C0D" w:rsidRPr="002E21F7"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  <w:t>веществ</w:t>
      </w:r>
      <w:r w:rsidR="00794143"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  <w:t>а</w:t>
      </w:r>
      <w:r w:rsidR="00127C0D" w:rsidRPr="002E21F7"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  <w:t xml:space="preserve"> </w:t>
      </w:r>
      <w:r w:rsidRPr="002E21F7"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  <w:t>(по ISO, IUPAK, N CAS).</w:t>
      </w:r>
    </w:p>
    <w:p w14:paraId="3E9A1293" w14:textId="77777777" w:rsidR="00794143" w:rsidRPr="00385A5B" w:rsidRDefault="00794143" w:rsidP="00794143">
      <w:pPr>
        <w:pStyle w:val="ac"/>
        <w:ind w:firstLine="567"/>
        <w:jc w:val="both"/>
        <w:rPr>
          <w:sz w:val="28"/>
        </w:rPr>
      </w:pPr>
      <w:r w:rsidRPr="00385A5B">
        <w:rPr>
          <w:rStyle w:val="12"/>
          <w:color w:val="000000"/>
          <w:sz w:val="28"/>
          <w:lang w:val="en-US"/>
        </w:rPr>
        <w:t>ISO</w:t>
      </w:r>
      <w:r w:rsidRPr="00385A5B">
        <w:rPr>
          <w:rStyle w:val="12"/>
          <w:color w:val="000000"/>
          <w:sz w:val="28"/>
        </w:rPr>
        <w:t xml:space="preserve">: </w:t>
      </w:r>
      <w:proofErr w:type="spellStart"/>
      <w:r w:rsidRPr="00385A5B">
        <w:rPr>
          <w:rStyle w:val="12"/>
          <w:color w:val="000000"/>
          <w:sz w:val="28"/>
        </w:rPr>
        <w:t>каптан</w:t>
      </w:r>
      <w:proofErr w:type="spellEnd"/>
    </w:p>
    <w:p w14:paraId="37C76686" w14:textId="77777777" w:rsidR="00794143" w:rsidRPr="00385A5B" w:rsidRDefault="00794143" w:rsidP="00794143">
      <w:pPr>
        <w:pStyle w:val="ac"/>
        <w:ind w:firstLine="567"/>
        <w:jc w:val="both"/>
        <w:rPr>
          <w:sz w:val="28"/>
        </w:rPr>
      </w:pPr>
      <w:r w:rsidRPr="00385A5B">
        <w:rPr>
          <w:rStyle w:val="12"/>
          <w:color w:val="000000"/>
          <w:sz w:val="28"/>
          <w:lang w:val="en-US"/>
        </w:rPr>
        <w:t>IUPAC</w:t>
      </w:r>
      <w:r w:rsidRPr="00385A5B">
        <w:rPr>
          <w:rStyle w:val="12"/>
          <w:color w:val="000000"/>
          <w:sz w:val="28"/>
        </w:rPr>
        <w:t xml:space="preserve">: </w:t>
      </w:r>
      <w:r>
        <w:rPr>
          <w:rStyle w:val="12"/>
          <w:color w:val="000000"/>
          <w:sz w:val="28"/>
          <w:lang w:val="en-US"/>
        </w:rPr>
        <w:t>N</w:t>
      </w:r>
      <w:r w:rsidRPr="00385A5B">
        <w:rPr>
          <w:rStyle w:val="12"/>
          <w:color w:val="000000"/>
          <w:sz w:val="28"/>
        </w:rPr>
        <w:t>-(</w:t>
      </w:r>
      <w:proofErr w:type="spellStart"/>
      <w:r w:rsidRPr="00385A5B">
        <w:rPr>
          <w:rStyle w:val="12"/>
          <w:color w:val="000000"/>
          <w:sz w:val="28"/>
        </w:rPr>
        <w:t>трихлорм</w:t>
      </w:r>
      <w:r>
        <w:rPr>
          <w:rStyle w:val="12"/>
          <w:color w:val="000000"/>
          <w:sz w:val="28"/>
        </w:rPr>
        <w:t>ет</w:t>
      </w:r>
      <w:r w:rsidRPr="00385A5B">
        <w:rPr>
          <w:rStyle w:val="12"/>
          <w:color w:val="000000"/>
          <w:sz w:val="28"/>
        </w:rPr>
        <w:t>илтио</w:t>
      </w:r>
      <w:proofErr w:type="spellEnd"/>
      <w:r w:rsidRPr="00385A5B">
        <w:rPr>
          <w:rStyle w:val="12"/>
          <w:color w:val="000000"/>
          <w:sz w:val="28"/>
        </w:rPr>
        <w:t>) циклогекс-4-ен-1,2-дикарбоксимид</w:t>
      </w:r>
    </w:p>
    <w:p w14:paraId="77B4E357" w14:textId="77777777" w:rsidR="00794143" w:rsidRPr="00385A5B" w:rsidRDefault="00794143" w:rsidP="00794143">
      <w:pPr>
        <w:pStyle w:val="ac"/>
        <w:ind w:firstLine="567"/>
        <w:jc w:val="both"/>
        <w:rPr>
          <w:sz w:val="28"/>
        </w:rPr>
      </w:pPr>
      <w:r w:rsidRPr="00385A5B">
        <w:rPr>
          <w:rStyle w:val="12"/>
          <w:color w:val="000000"/>
          <w:sz w:val="28"/>
        </w:rPr>
        <w:t xml:space="preserve">№ </w:t>
      </w:r>
      <w:r w:rsidRPr="00385A5B">
        <w:rPr>
          <w:rStyle w:val="12"/>
          <w:color w:val="000000"/>
          <w:sz w:val="28"/>
          <w:lang w:val="en-US"/>
        </w:rPr>
        <w:t>CAS</w:t>
      </w:r>
      <w:r w:rsidRPr="00385A5B">
        <w:rPr>
          <w:rStyle w:val="12"/>
          <w:color w:val="000000"/>
          <w:sz w:val="28"/>
        </w:rPr>
        <w:t>: 133-02-6</w:t>
      </w:r>
    </w:p>
    <w:p w14:paraId="0FF86D3A" w14:textId="71827770" w:rsidR="00BE5237" w:rsidRDefault="00BE5237" w:rsidP="00BE523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051901">
        <w:rPr>
          <w:rFonts w:ascii="Times New Roman" w:hAnsi="Times New Roman" w:cs="Times New Roman"/>
          <w:sz w:val="28"/>
          <w:lang w:val="en-US"/>
        </w:rPr>
        <w:t>CAS</w:t>
      </w:r>
      <w:r w:rsidRPr="00051901">
        <w:rPr>
          <w:rFonts w:ascii="Times New Roman" w:hAnsi="Times New Roman" w:cs="Times New Roman"/>
          <w:sz w:val="28"/>
        </w:rPr>
        <w:t xml:space="preserve"> </w:t>
      </w:r>
      <w:r w:rsidRPr="00051901">
        <w:rPr>
          <w:rFonts w:ascii="Times New Roman" w:hAnsi="Times New Roman" w:cs="Times New Roman"/>
          <w:sz w:val="28"/>
          <w:lang w:val="en-US"/>
        </w:rPr>
        <w:t>RN</w:t>
      </w:r>
      <w:r w:rsidRPr="00051901">
        <w:rPr>
          <w:rFonts w:ascii="Times New Roman" w:hAnsi="Times New Roman" w:cs="Times New Roman"/>
          <w:sz w:val="28"/>
        </w:rPr>
        <w:t xml:space="preserve"> [137-26-8]</w:t>
      </w:r>
    </w:p>
    <w:p w14:paraId="1C168C48" w14:textId="0B448CD3" w:rsidR="00794143" w:rsidRPr="00392629" w:rsidRDefault="00794143" w:rsidP="00794143">
      <w:pPr>
        <w:pStyle w:val="ac"/>
        <w:ind w:firstLine="567"/>
        <w:jc w:val="both"/>
        <w:rPr>
          <w:sz w:val="28"/>
        </w:rPr>
      </w:pPr>
      <w:r w:rsidRPr="00392629">
        <w:rPr>
          <w:rStyle w:val="12"/>
          <w:color w:val="000000"/>
          <w:sz w:val="28"/>
          <w:lang w:val="en-US"/>
        </w:rPr>
        <w:t>ISO</w:t>
      </w:r>
      <w:r w:rsidRPr="00392629">
        <w:rPr>
          <w:rStyle w:val="12"/>
          <w:color w:val="000000"/>
          <w:sz w:val="28"/>
        </w:rPr>
        <w:t xml:space="preserve">: </w:t>
      </w:r>
      <w:proofErr w:type="spellStart"/>
      <w:r>
        <w:rPr>
          <w:rStyle w:val="12"/>
          <w:color w:val="000000"/>
          <w:sz w:val="28"/>
        </w:rPr>
        <w:t>т</w:t>
      </w:r>
      <w:r w:rsidRPr="00392629">
        <w:rPr>
          <w:rStyle w:val="12"/>
          <w:color w:val="000000"/>
          <w:sz w:val="28"/>
        </w:rPr>
        <w:t>рифлоксистробин</w:t>
      </w:r>
      <w:proofErr w:type="spellEnd"/>
    </w:p>
    <w:p w14:paraId="28105656" w14:textId="7599C443" w:rsidR="00794143" w:rsidRPr="00392629" w:rsidRDefault="00794143" w:rsidP="00794143">
      <w:pPr>
        <w:pStyle w:val="ac"/>
        <w:tabs>
          <w:tab w:val="left" w:pos="1839"/>
        </w:tabs>
        <w:ind w:firstLine="567"/>
        <w:jc w:val="both"/>
        <w:rPr>
          <w:sz w:val="28"/>
        </w:rPr>
      </w:pPr>
      <w:r w:rsidRPr="00392629">
        <w:rPr>
          <w:rStyle w:val="12"/>
          <w:color w:val="000000"/>
          <w:sz w:val="28"/>
          <w:lang w:val="en-US"/>
        </w:rPr>
        <w:t>IUPAC</w:t>
      </w:r>
      <w:r w:rsidRPr="00392629">
        <w:rPr>
          <w:rStyle w:val="12"/>
          <w:color w:val="000000"/>
          <w:sz w:val="28"/>
        </w:rPr>
        <w:t>:</w:t>
      </w:r>
      <w:r w:rsidRPr="00392629">
        <w:rPr>
          <w:rStyle w:val="12"/>
          <w:color w:val="000000"/>
          <w:sz w:val="28"/>
        </w:rPr>
        <w:tab/>
        <w:t>(метил (Е)-</w:t>
      </w:r>
      <w:proofErr w:type="spellStart"/>
      <w:r w:rsidRPr="00392629">
        <w:rPr>
          <w:rStyle w:val="12"/>
          <w:color w:val="000000"/>
          <w:sz w:val="28"/>
        </w:rPr>
        <w:t>м</w:t>
      </w:r>
      <w:r>
        <w:rPr>
          <w:rStyle w:val="12"/>
          <w:color w:val="000000"/>
          <w:sz w:val="28"/>
        </w:rPr>
        <w:t>е</w:t>
      </w:r>
      <w:r w:rsidRPr="00392629">
        <w:rPr>
          <w:rStyle w:val="12"/>
          <w:color w:val="000000"/>
          <w:sz w:val="28"/>
        </w:rPr>
        <w:t>токсиимино</w:t>
      </w:r>
      <w:proofErr w:type="spellEnd"/>
      <w:r w:rsidRPr="00392629">
        <w:rPr>
          <w:rStyle w:val="12"/>
          <w:color w:val="000000"/>
          <w:sz w:val="28"/>
        </w:rPr>
        <w:t>-{((Е)-α-[1-(α</w:t>
      </w:r>
      <w:proofErr w:type="gramStart"/>
      <w:r w:rsidRPr="00392629">
        <w:rPr>
          <w:rStyle w:val="12"/>
          <w:color w:val="000000"/>
          <w:sz w:val="28"/>
        </w:rPr>
        <w:t>,α,α</w:t>
      </w:r>
      <w:proofErr w:type="gramEnd"/>
      <w:r w:rsidRPr="00392629">
        <w:rPr>
          <w:rStyle w:val="12"/>
          <w:color w:val="000000"/>
          <w:sz w:val="28"/>
        </w:rPr>
        <w:t>-</w:t>
      </w:r>
      <w:proofErr w:type="spellStart"/>
      <w:r w:rsidRPr="00392629">
        <w:rPr>
          <w:rStyle w:val="12"/>
          <w:color w:val="000000"/>
          <w:sz w:val="28"/>
        </w:rPr>
        <w:t>трифлуоро</w:t>
      </w:r>
      <w:proofErr w:type="spellEnd"/>
      <w:r w:rsidRPr="00392629">
        <w:rPr>
          <w:rStyle w:val="12"/>
          <w:color w:val="000000"/>
          <w:sz w:val="28"/>
        </w:rPr>
        <w:t>-</w:t>
      </w:r>
      <w:r w:rsidRPr="00392629">
        <w:rPr>
          <w:rStyle w:val="12"/>
          <w:color w:val="000000"/>
          <w:sz w:val="28"/>
          <w:lang w:val="en-US"/>
        </w:rPr>
        <w:t>m</w:t>
      </w:r>
      <w:r w:rsidRPr="00392629">
        <w:rPr>
          <w:rStyle w:val="12"/>
          <w:color w:val="000000"/>
          <w:sz w:val="28"/>
        </w:rPr>
        <w:t>-</w:t>
      </w:r>
      <w:proofErr w:type="spellStart"/>
      <w:r w:rsidRPr="00392629">
        <w:rPr>
          <w:rStyle w:val="12"/>
          <w:color w:val="000000"/>
          <w:sz w:val="28"/>
        </w:rPr>
        <w:t>толул</w:t>
      </w:r>
      <w:proofErr w:type="spellEnd"/>
      <w:r w:rsidRPr="00392629">
        <w:rPr>
          <w:rStyle w:val="12"/>
          <w:color w:val="000000"/>
          <w:sz w:val="28"/>
        </w:rPr>
        <w:t xml:space="preserve">) </w:t>
      </w:r>
      <w:proofErr w:type="spellStart"/>
      <w:r w:rsidRPr="00392629">
        <w:rPr>
          <w:rStyle w:val="12"/>
          <w:color w:val="000000"/>
          <w:sz w:val="28"/>
        </w:rPr>
        <w:t>этилиденеаминоокси</w:t>
      </w:r>
      <w:proofErr w:type="spellEnd"/>
      <w:r w:rsidRPr="00392629">
        <w:rPr>
          <w:rStyle w:val="12"/>
          <w:color w:val="000000"/>
          <w:sz w:val="28"/>
        </w:rPr>
        <w:t>]-о-</w:t>
      </w:r>
      <w:proofErr w:type="spellStart"/>
      <w:r w:rsidRPr="00392629">
        <w:rPr>
          <w:rStyle w:val="12"/>
          <w:color w:val="000000"/>
          <w:sz w:val="28"/>
        </w:rPr>
        <w:t>толил</w:t>
      </w:r>
      <w:proofErr w:type="spellEnd"/>
      <w:r w:rsidRPr="00392629">
        <w:rPr>
          <w:rStyle w:val="12"/>
          <w:color w:val="000000"/>
          <w:sz w:val="28"/>
        </w:rPr>
        <w:t>} ацетат</w:t>
      </w:r>
    </w:p>
    <w:p w14:paraId="15CCF337" w14:textId="77777777" w:rsidR="00794143" w:rsidRPr="00392629" w:rsidRDefault="00794143" w:rsidP="00794143">
      <w:pPr>
        <w:pStyle w:val="ac"/>
        <w:ind w:firstLine="567"/>
        <w:jc w:val="both"/>
        <w:rPr>
          <w:sz w:val="28"/>
        </w:rPr>
      </w:pPr>
      <w:r w:rsidRPr="00392629">
        <w:rPr>
          <w:rStyle w:val="12"/>
          <w:color w:val="000000"/>
          <w:sz w:val="28"/>
        </w:rPr>
        <w:t xml:space="preserve">№ </w:t>
      </w:r>
      <w:r w:rsidRPr="00392629">
        <w:rPr>
          <w:rStyle w:val="12"/>
          <w:color w:val="000000"/>
          <w:sz w:val="28"/>
          <w:lang w:val="en-US"/>
        </w:rPr>
        <w:t>CAS</w:t>
      </w:r>
      <w:r w:rsidRPr="00392629">
        <w:rPr>
          <w:rStyle w:val="12"/>
          <w:color w:val="000000"/>
          <w:sz w:val="28"/>
        </w:rPr>
        <w:t>: 141517-21-7</w:t>
      </w:r>
    </w:p>
    <w:p w14:paraId="3B8AEFB3" w14:textId="5F2B19E2" w:rsidR="003F1D79" w:rsidRPr="00794143" w:rsidRDefault="003F1D79" w:rsidP="0079414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79414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4. Химический класс </w:t>
      </w:r>
      <w:r w:rsidR="00D4459F" w:rsidRPr="0079414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действующ</w:t>
      </w:r>
      <w:r w:rsidR="0079414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их </w:t>
      </w:r>
      <w:r w:rsidR="00D4459F" w:rsidRPr="0079414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веществ</w:t>
      </w:r>
      <w:r w:rsidR="00BC12F2" w:rsidRPr="0079414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: </w:t>
      </w:r>
    </w:p>
    <w:p w14:paraId="744039B1" w14:textId="77777777" w:rsidR="00794143" w:rsidRPr="00794143" w:rsidRDefault="00794143" w:rsidP="00794143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Cs/>
          <w:sz w:val="28"/>
        </w:rPr>
      </w:pPr>
      <w:proofErr w:type="spellStart"/>
      <w:r w:rsidRPr="00794143">
        <w:rPr>
          <w:rFonts w:ascii="Times New Roman" w:hAnsi="Times New Roman" w:cs="Times New Roman"/>
          <w:bCs/>
          <w:sz w:val="28"/>
        </w:rPr>
        <w:t>Каптан</w:t>
      </w:r>
      <w:proofErr w:type="spellEnd"/>
      <w:r w:rsidRPr="00794143">
        <w:rPr>
          <w:rFonts w:ascii="Times New Roman" w:hAnsi="Times New Roman" w:cs="Times New Roman"/>
          <w:bCs/>
          <w:sz w:val="28"/>
        </w:rPr>
        <w:t xml:space="preserve"> – </w:t>
      </w:r>
      <w:proofErr w:type="spellStart"/>
      <w:r w:rsidRPr="00794143">
        <w:rPr>
          <w:rFonts w:ascii="Times New Roman" w:hAnsi="Times New Roman" w:cs="Times New Roman"/>
          <w:bCs/>
          <w:sz w:val="28"/>
        </w:rPr>
        <w:t>фталимиды</w:t>
      </w:r>
      <w:proofErr w:type="spellEnd"/>
      <w:r w:rsidRPr="00794143">
        <w:rPr>
          <w:rFonts w:ascii="Times New Roman" w:hAnsi="Times New Roman" w:cs="Times New Roman"/>
          <w:bCs/>
          <w:sz w:val="28"/>
        </w:rPr>
        <w:t xml:space="preserve">; </w:t>
      </w:r>
      <w:proofErr w:type="spellStart"/>
      <w:r w:rsidRPr="00794143">
        <w:rPr>
          <w:rFonts w:ascii="Times New Roman" w:hAnsi="Times New Roman" w:cs="Times New Roman"/>
          <w:bCs/>
          <w:sz w:val="28"/>
        </w:rPr>
        <w:t>трифлоксистробин</w:t>
      </w:r>
      <w:proofErr w:type="spellEnd"/>
      <w:r w:rsidRPr="00794143">
        <w:rPr>
          <w:rFonts w:ascii="Times New Roman" w:hAnsi="Times New Roman" w:cs="Times New Roman"/>
          <w:bCs/>
          <w:sz w:val="28"/>
        </w:rPr>
        <w:t xml:space="preserve"> - </w:t>
      </w:r>
      <w:proofErr w:type="spellStart"/>
      <w:r w:rsidRPr="00794143">
        <w:rPr>
          <w:rFonts w:ascii="Times New Roman" w:hAnsi="Times New Roman" w:cs="Times New Roman"/>
          <w:bCs/>
          <w:sz w:val="28"/>
        </w:rPr>
        <w:t>стробилурины</w:t>
      </w:r>
      <w:proofErr w:type="spellEnd"/>
    </w:p>
    <w:p w14:paraId="0009F4ED" w14:textId="37B06803" w:rsidR="003F1D79" w:rsidRPr="00794143" w:rsidRDefault="003F1D79" w:rsidP="0079414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79414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5. Концентрация </w:t>
      </w:r>
      <w:r w:rsidR="003C0999" w:rsidRPr="0079414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действующ</w:t>
      </w:r>
      <w:r w:rsidR="0079414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их</w:t>
      </w:r>
      <w:r w:rsidR="003C0999" w:rsidRPr="0079414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веществ </w:t>
      </w:r>
      <w:r w:rsidR="00BC12F2" w:rsidRPr="0079414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(г/</w:t>
      </w:r>
      <w:r w:rsidR="00DA2680" w:rsidRPr="0079414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кг</w:t>
      </w:r>
      <w:r w:rsidR="00BC12F2" w:rsidRPr="0079414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):</w:t>
      </w:r>
    </w:p>
    <w:p w14:paraId="5FE5B80C" w14:textId="77777777" w:rsidR="00794143" w:rsidRPr="00794143" w:rsidRDefault="00794143" w:rsidP="0079414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794143">
        <w:rPr>
          <w:rFonts w:ascii="Times New Roman" w:hAnsi="Times New Roman" w:cs="Times New Roman"/>
          <w:sz w:val="28"/>
        </w:rPr>
        <w:t>600 г/кг + 40 г/кг</w:t>
      </w:r>
      <w:r w:rsidRPr="0079414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</w:p>
    <w:p w14:paraId="12B3D1D6" w14:textId="777F0B69" w:rsidR="003F1D79" w:rsidRPr="00794143" w:rsidRDefault="003F1D79" w:rsidP="0079414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79414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6</w:t>
      </w:r>
      <w:r w:rsidR="00BC12F2" w:rsidRPr="0079414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. </w:t>
      </w:r>
      <w:proofErr w:type="spellStart"/>
      <w:r w:rsidR="00BC12F2" w:rsidRPr="0079414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Препаративная</w:t>
      </w:r>
      <w:proofErr w:type="spellEnd"/>
      <w:r w:rsidR="00BC12F2" w:rsidRPr="0079414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форма:</w:t>
      </w:r>
    </w:p>
    <w:p w14:paraId="0A29C541" w14:textId="13ACF8DB" w:rsidR="00794143" w:rsidRPr="00794143" w:rsidRDefault="00794143" w:rsidP="00794143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794143">
        <w:rPr>
          <w:rFonts w:ascii="Times New Roman" w:hAnsi="Times New Roman" w:cs="Times New Roman"/>
          <w:sz w:val="28"/>
        </w:rPr>
        <w:t>Водорастворимые гранулы (ВГ)</w:t>
      </w:r>
    </w:p>
    <w:p w14:paraId="17527D11" w14:textId="37992B95" w:rsidR="007554F1" w:rsidRPr="002E21F7" w:rsidRDefault="003F1D79" w:rsidP="00CF5841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2E21F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7. Государственная регистрация</w:t>
      </w:r>
      <w:r w:rsidR="00BC12F2" w:rsidRPr="002E21F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:</w:t>
      </w:r>
    </w:p>
    <w:p w14:paraId="19CBE733" w14:textId="77777777" w:rsidR="00794143" w:rsidRPr="00794143" w:rsidRDefault="00794143" w:rsidP="00794143">
      <w:pPr>
        <w:pStyle w:val="ac"/>
        <w:ind w:firstLine="567"/>
        <w:jc w:val="both"/>
        <w:rPr>
          <w:sz w:val="28"/>
        </w:rPr>
      </w:pPr>
      <w:bookmarkStart w:id="111" w:name="_Toc514173464"/>
      <w:bookmarkStart w:id="112" w:name="_Toc524340261"/>
      <w:bookmarkStart w:id="113" w:name="_Toc535397785"/>
      <w:bookmarkStart w:id="114" w:name="_Toc536568095"/>
      <w:bookmarkStart w:id="115" w:name="_Toc2704417"/>
      <w:bookmarkStart w:id="116" w:name="_Toc2799324"/>
      <w:bookmarkStart w:id="117" w:name="_Toc12876745"/>
      <w:bookmarkStart w:id="118" w:name="_Toc17124479"/>
      <w:bookmarkStart w:id="119" w:name="_Toc18431111"/>
      <w:bookmarkStart w:id="120" w:name="_Toc22724617"/>
      <w:bookmarkStart w:id="121" w:name="_Toc35815180"/>
      <w:bookmarkStart w:id="122" w:name="_Toc36485660"/>
      <w:bookmarkStart w:id="123" w:name="_Toc36572763"/>
      <w:bookmarkStart w:id="124" w:name="_Toc36658124"/>
      <w:bookmarkStart w:id="125" w:name="_Toc36728356"/>
      <w:bookmarkStart w:id="126" w:name="_Toc37066559"/>
      <w:bookmarkStart w:id="127" w:name="_Toc46701767"/>
      <w:bookmarkStart w:id="128" w:name="_Toc69293864"/>
      <w:bookmarkStart w:id="129" w:name="_Toc71899528"/>
      <w:bookmarkStart w:id="130" w:name="_Toc72333447"/>
      <w:bookmarkStart w:id="131" w:name="_Toc84337336"/>
      <w:bookmarkStart w:id="132" w:name="_Toc85550151"/>
      <w:bookmarkStart w:id="133" w:name="_Toc86323499"/>
      <w:bookmarkStart w:id="134" w:name="_Toc88058484"/>
      <w:bookmarkStart w:id="135" w:name="_Toc89175748"/>
      <w:bookmarkStart w:id="136" w:name="_Toc89261501"/>
      <w:bookmarkStart w:id="137" w:name="_Toc92791521"/>
      <w:bookmarkStart w:id="138" w:name="_Toc93322559"/>
      <w:bookmarkStart w:id="139" w:name="_Toc95828154"/>
      <w:bookmarkStart w:id="140" w:name="_Toc98316359"/>
      <w:bookmarkStart w:id="141" w:name="_Toc100072083"/>
      <w:bookmarkStart w:id="142" w:name="_Toc109750139"/>
      <w:bookmarkStart w:id="143" w:name="_Toc112743810"/>
      <w:bookmarkStart w:id="144" w:name="_Toc112766129"/>
      <w:bookmarkStart w:id="145" w:name="_Toc114734033"/>
      <w:bookmarkStart w:id="146" w:name="_Toc116465281"/>
      <w:bookmarkStart w:id="147" w:name="_Toc118192023"/>
      <w:bookmarkStart w:id="148" w:name="_Toc124253107"/>
      <w:bookmarkStart w:id="149" w:name="_Toc124344639"/>
      <w:bookmarkStart w:id="150" w:name="_Toc124780546"/>
      <w:r w:rsidRPr="00794143">
        <w:rPr>
          <w:rStyle w:val="12"/>
          <w:color w:val="000000"/>
          <w:sz w:val="28"/>
        </w:rPr>
        <w:t xml:space="preserve">Препарат Дрейк Плюс, ВГ (600 + 40 г/кг), </w:t>
      </w:r>
      <w:proofErr w:type="spellStart"/>
      <w:r w:rsidRPr="00794143">
        <w:rPr>
          <w:rStyle w:val="12"/>
          <w:color w:val="000000"/>
          <w:sz w:val="28"/>
        </w:rPr>
        <w:t>д.в</w:t>
      </w:r>
      <w:proofErr w:type="spellEnd"/>
      <w:r w:rsidRPr="00794143">
        <w:rPr>
          <w:rStyle w:val="12"/>
          <w:color w:val="000000"/>
          <w:sz w:val="28"/>
        </w:rPr>
        <w:t xml:space="preserve">. </w:t>
      </w:r>
      <w:proofErr w:type="spellStart"/>
      <w:r w:rsidRPr="00794143">
        <w:rPr>
          <w:rStyle w:val="12"/>
          <w:color w:val="000000"/>
          <w:sz w:val="28"/>
        </w:rPr>
        <w:t>каптан</w:t>
      </w:r>
      <w:proofErr w:type="spellEnd"/>
      <w:r w:rsidRPr="00794143">
        <w:rPr>
          <w:rStyle w:val="12"/>
          <w:color w:val="000000"/>
          <w:sz w:val="28"/>
        </w:rPr>
        <w:t xml:space="preserve"> + </w:t>
      </w:r>
      <w:proofErr w:type="spellStart"/>
      <w:r w:rsidRPr="00794143">
        <w:rPr>
          <w:rStyle w:val="12"/>
          <w:color w:val="000000"/>
          <w:sz w:val="28"/>
        </w:rPr>
        <w:t>трифлоксистробин</w:t>
      </w:r>
      <w:proofErr w:type="spellEnd"/>
      <w:r w:rsidRPr="00794143">
        <w:rPr>
          <w:rStyle w:val="12"/>
          <w:color w:val="000000"/>
          <w:sz w:val="28"/>
        </w:rPr>
        <w:t xml:space="preserve">, </w:t>
      </w:r>
      <w:proofErr w:type="spellStart"/>
      <w:r w:rsidRPr="00794143">
        <w:rPr>
          <w:rStyle w:val="12"/>
          <w:color w:val="000000"/>
          <w:sz w:val="28"/>
        </w:rPr>
        <w:t>регистрант</w:t>
      </w:r>
      <w:proofErr w:type="spellEnd"/>
      <w:r w:rsidRPr="00794143">
        <w:rPr>
          <w:rStyle w:val="12"/>
          <w:color w:val="000000"/>
          <w:sz w:val="28"/>
        </w:rPr>
        <w:t xml:space="preserve"> ООО «АГРОПРОГРЕСС КЭМИКАЛС» (Россия), рекомендуется в качестве фунгицида при наземном опрыскивании на следующих культурах:</w:t>
      </w:r>
    </w:p>
    <w:p w14:paraId="3E714DF2" w14:textId="371771CD" w:rsidR="00794143" w:rsidRPr="00794143" w:rsidRDefault="00794143" w:rsidP="00794143">
      <w:pPr>
        <w:pStyle w:val="ac"/>
        <w:tabs>
          <w:tab w:val="left" w:pos="956"/>
        </w:tabs>
        <w:ind w:firstLine="567"/>
        <w:jc w:val="both"/>
        <w:rPr>
          <w:sz w:val="28"/>
        </w:rPr>
      </w:pPr>
      <w:r w:rsidRPr="00794143">
        <w:rPr>
          <w:rStyle w:val="12"/>
          <w:i/>
          <w:iCs/>
          <w:color w:val="000000"/>
          <w:sz w:val="28"/>
        </w:rPr>
        <w:lastRenderedPageBreak/>
        <w:t>- яблоня</w:t>
      </w:r>
      <w:r w:rsidRPr="00794143">
        <w:rPr>
          <w:rStyle w:val="12"/>
          <w:color w:val="000000"/>
          <w:sz w:val="28"/>
        </w:rPr>
        <w:t xml:space="preserve"> - 3-х кратное опрыскивание в период вегетации для борьбы с паршой с нормой расхода 1.8-2.5 кг/га </w:t>
      </w:r>
      <w:r w:rsidRPr="00794143">
        <w:rPr>
          <w:rStyle w:val="12"/>
          <w:i/>
          <w:iCs/>
          <w:color w:val="000000"/>
          <w:sz w:val="28"/>
        </w:rPr>
        <w:t>или</w:t>
      </w:r>
      <w:r w:rsidRPr="00794143">
        <w:rPr>
          <w:rStyle w:val="12"/>
          <w:color w:val="000000"/>
          <w:sz w:val="28"/>
        </w:rPr>
        <w:t xml:space="preserve"> для борьбы с мучнистой росой с нормой расхода 2.5 кг/га, расход рабочей жидкости 800-1000 л/га;</w:t>
      </w:r>
    </w:p>
    <w:p w14:paraId="1BC80A86" w14:textId="23F3E737" w:rsidR="00794143" w:rsidRPr="00794143" w:rsidRDefault="00794143" w:rsidP="00794143">
      <w:pPr>
        <w:pStyle w:val="ac"/>
        <w:tabs>
          <w:tab w:val="left" w:pos="956"/>
        </w:tabs>
        <w:ind w:firstLine="567"/>
        <w:jc w:val="both"/>
        <w:rPr>
          <w:sz w:val="28"/>
        </w:rPr>
      </w:pPr>
      <w:r w:rsidRPr="00794143">
        <w:rPr>
          <w:rStyle w:val="12"/>
          <w:i/>
          <w:iCs/>
          <w:color w:val="000000"/>
          <w:sz w:val="28"/>
        </w:rPr>
        <w:t>- вишня, черешня</w:t>
      </w:r>
      <w:r w:rsidRPr="00794143">
        <w:rPr>
          <w:rStyle w:val="12"/>
          <w:color w:val="000000"/>
          <w:sz w:val="28"/>
        </w:rPr>
        <w:t xml:space="preserve"> - 3-х кратное опрыскивание в период вегетации для борьбы с </w:t>
      </w:r>
      <w:proofErr w:type="spellStart"/>
      <w:r w:rsidRPr="00794143">
        <w:rPr>
          <w:rStyle w:val="12"/>
          <w:color w:val="000000"/>
          <w:sz w:val="28"/>
        </w:rPr>
        <w:t>кластероспориозом</w:t>
      </w:r>
      <w:proofErr w:type="spellEnd"/>
      <w:r w:rsidRPr="00794143">
        <w:rPr>
          <w:rStyle w:val="12"/>
          <w:color w:val="000000"/>
          <w:sz w:val="28"/>
        </w:rPr>
        <w:t xml:space="preserve"> с нормой расхода 2.2-2.5 кг/га </w:t>
      </w:r>
      <w:r w:rsidRPr="00794143">
        <w:rPr>
          <w:rStyle w:val="12"/>
          <w:i/>
          <w:iCs/>
          <w:color w:val="000000"/>
          <w:sz w:val="28"/>
        </w:rPr>
        <w:t>или</w:t>
      </w:r>
      <w:r w:rsidRPr="00794143">
        <w:rPr>
          <w:rStyle w:val="12"/>
          <w:color w:val="000000"/>
          <w:sz w:val="28"/>
        </w:rPr>
        <w:t xml:space="preserve"> для борьбы с </w:t>
      </w:r>
      <w:proofErr w:type="spellStart"/>
      <w:r w:rsidRPr="00794143">
        <w:rPr>
          <w:rStyle w:val="12"/>
          <w:color w:val="000000"/>
          <w:sz w:val="28"/>
        </w:rPr>
        <w:t>коккомикозом</w:t>
      </w:r>
      <w:proofErr w:type="spellEnd"/>
      <w:r w:rsidRPr="00794143">
        <w:rPr>
          <w:rStyle w:val="12"/>
          <w:color w:val="000000"/>
          <w:sz w:val="28"/>
        </w:rPr>
        <w:t xml:space="preserve"> с нормой расхода 2.5 кг/га, расход рабочей жидкости 800-1000 л/га;</w:t>
      </w:r>
    </w:p>
    <w:p w14:paraId="644878EA" w14:textId="19758B75" w:rsidR="00794143" w:rsidRPr="00794143" w:rsidRDefault="00794143" w:rsidP="00794143">
      <w:pPr>
        <w:pStyle w:val="ac"/>
        <w:tabs>
          <w:tab w:val="left" w:pos="961"/>
        </w:tabs>
        <w:ind w:firstLine="567"/>
        <w:jc w:val="both"/>
        <w:rPr>
          <w:sz w:val="28"/>
        </w:rPr>
      </w:pPr>
      <w:r w:rsidRPr="00794143">
        <w:rPr>
          <w:rStyle w:val="12"/>
          <w:i/>
          <w:iCs/>
          <w:color w:val="000000"/>
          <w:sz w:val="28"/>
        </w:rPr>
        <w:t>- виноград -</w:t>
      </w:r>
      <w:r w:rsidRPr="00794143">
        <w:rPr>
          <w:rStyle w:val="12"/>
          <w:color w:val="000000"/>
          <w:sz w:val="28"/>
        </w:rPr>
        <w:t xml:space="preserve"> 3-х кратное опрыскивание в период вегетации для борьбы с оидиумом, милдью с нормой расхода 1.8-2.0 кг/га, расход рабочей жидкости 800-1000 л/га.</w:t>
      </w:r>
    </w:p>
    <w:p w14:paraId="54EECD0C" w14:textId="77777777" w:rsidR="00794143" w:rsidRPr="00794143" w:rsidRDefault="00794143" w:rsidP="00794143">
      <w:pPr>
        <w:pStyle w:val="a8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r w:rsidRPr="00794143">
        <w:rPr>
          <w:rFonts w:ascii="Times New Roman" w:hAnsi="Times New Roman" w:cs="Times New Roman"/>
          <w:color w:val="000000"/>
          <w:sz w:val="28"/>
          <w:szCs w:val="24"/>
        </w:rPr>
        <w:t>Для решения вопроса о возможности регистрации в России препарат представлен впервые.</w:t>
      </w:r>
    </w:p>
    <w:p w14:paraId="34674437" w14:textId="77777777" w:rsidR="003C0999" w:rsidRPr="002E21F7" w:rsidRDefault="003C0999" w:rsidP="003C0999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14:paraId="23700B3B" w14:textId="77777777" w:rsidR="003F1D79" w:rsidRPr="002E21F7" w:rsidRDefault="003F1D79" w:rsidP="00EE3F96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  <w:bookmarkStart w:id="151" w:name="_Toc172734508"/>
      <w:r w:rsidRPr="002E21F7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2.2. Сведения по оценке биологической эффективности, безопасности и свойствам пестицида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p w14:paraId="1C6B9C6B" w14:textId="77777777" w:rsidR="003F1D79" w:rsidRPr="002E21F7" w:rsidRDefault="003F1D79" w:rsidP="00455C36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2E21F7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1. Спектр действия: </w:t>
      </w:r>
    </w:p>
    <w:p w14:paraId="103A8453" w14:textId="249A1C64" w:rsidR="00455C36" w:rsidRPr="00491A2F" w:rsidRDefault="008910C0" w:rsidP="00491A2F">
      <w:pPr>
        <w:pStyle w:val="ac"/>
        <w:ind w:firstLine="567"/>
        <w:jc w:val="both"/>
        <w:rPr>
          <w:rStyle w:val="12"/>
          <w:color w:val="000000" w:themeColor="text1"/>
          <w:sz w:val="28"/>
        </w:rPr>
      </w:pPr>
      <w:r w:rsidRPr="00491A2F">
        <w:rPr>
          <w:rStyle w:val="12"/>
          <w:color w:val="000000" w:themeColor="text1"/>
          <w:sz w:val="28"/>
        </w:rPr>
        <w:t>Фунгицид</w:t>
      </w:r>
    </w:p>
    <w:p w14:paraId="1765DB2C" w14:textId="58BA3B42" w:rsidR="00491A2F" w:rsidRPr="00491A2F" w:rsidRDefault="00491A2F" w:rsidP="00491A2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</w:rPr>
      </w:pPr>
      <w:r w:rsidRPr="00491A2F">
        <w:rPr>
          <w:rFonts w:ascii="Times New Roman" w:hAnsi="Times New Roman" w:cs="Times New Roman"/>
          <w:color w:val="000000"/>
          <w:sz w:val="28"/>
        </w:rPr>
        <w:t xml:space="preserve">Новый фунгицид </w:t>
      </w:r>
      <w:proofErr w:type="spellStart"/>
      <w:r w:rsidRPr="00491A2F">
        <w:rPr>
          <w:rFonts w:ascii="Times New Roman" w:hAnsi="Times New Roman" w:cs="Times New Roman"/>
          <w:color w:val="000000"/>
          <w:sz w:val="28"/>
        </w:rPr>
        <w:t>мезосистемно</w:t>
      </w:r>
      <w:proofErr w:type="spellEnd"/>
      <w:r w:rsidRPr="00491A2F">
        <w:rPr>
          <w:rFonts w:ascii="Times New Roman" w:hAnsi="Times New Roman" w:cs="Times New Roman"/>
          <w:color w:val="000000"/>
          <w:sz w:val="28"/>
        </w:rPr>
        <w:t>-контактного действия, эффективен для борьбы и профилактики болезней садовых культур.</w:t>
      </w:r>
    </w:p>
    <w:p w14:paraId="1D029B7E" w14:textId="4CF12A63" w:rsidR="00C100E2" w:rsidRPr="00491A2F" w:rsidRDefault="00C100E2" w:rsidP="00491A2F">
      <w:pPr>
        <w:pStyle w:val="ac"/>
        <w:tabs>
          <w:tab w:val="left" w:pos="333"/>
        </w:tabs>
        <w:ind w:firstLine="567"/>
        <w:jc w:val="both"/>
        <w:rPr>
          <w:rStyle w:val="12"/>
          <w:b/>
          <w:bCs/>
          <w:color w:val="auto"/>
          <w:sz w:val="28"/>
        </w:rPr>
      </w:pPr>
      <w:r w:rsidRPr="00491A2F">
        <w:rPr>
          <w:rStyle w:val="12"/>
          <w:b/>
          <w:bCs/>
          <w:color w:val="auto"/>
          <w:sz w:val="28"/>
        </w:rPr>
        <w:t>2.Сфера применения:</w:t>
      </w:r>
    </w:p>
    <w:p w14:paraId="2D41CC6F" w14:textId="77777777" w:rsidR="00491A2F" w:rsidRDefault="00491A2F" w:rsidP="00491A2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</w:rPr>
      </w:pPr>
      <w:r w:rsidRPr="00491A2F">
        <w:rPr>
          <w:rFonts w:ascii="Times New Roman" w:hAnsi="Times New Roman" w:cs="Times New Roman"/>
          <w:color w:val="000000"/>
          <w:sz w:val="28"/>
        </w:rPr>
        <w:t xml:space="preserve">- яблоня: парша </w:t>
      </w:r>
      <w:r w:rsidRPr="00491A2F">
        <w:rPr>
          <w:rFonts w:ascii="Times New Roman" w:hAnsi="Times New Roman" w:cs="Times New Roman"/>
          <w:i/>
          <w:iCs/>
          <w:color w:val="000000"/>
          <w:sz w:val="28"/>
        </w:rPr>
        <w:t>[</w:t>
      </w:r>
      <w:proofErr w:type="spellStart"/>
      <w:r w:rsidRPr="00491A2F">
        <w:rPr>
          <w:rFonts w:ascii="Times New Roman" w:hAnsi="Times New Roman" w:cs="Times New Roman"/>
          <w:i/>
          <w:iCs/>
          <w:color w:val="000000"/>
          <w:sz w:val="28"/>
        </w:rPr>
        <w:t>Venturia</w:t>
      </w:r>
      <w:proofErr w:type="spellEnd"/>
      <w:r w:rsidRPr="00491A2F">
        <w:rPr>
          <w:rFonts w:ascii="Times New Roman" w:hAnsi="Times New Roman" w:cs="Times New Roman"/>
          <w:i/>
          <w:iCs/>
          <w:color w:val="000000"/>
          <w:sz w:val="28"/>
        </w:rPr>
        <w:t xml:space="preserve"> </w:t>
      </w:r>
      <w:proofErr w:type="spellStart"/>
      <w:r w:rsidRPr="00491A2F">
        <w:rPr>
          <w:rFonts w:ascii="Times New Roman" w:hAnsi="Times New Roman" w:cs="Times New Roman"/>
          <w:i/>
          <w:iCs/>
          <w:color w:val="000000"/>
          <w:sz w:val="28"/>
        </w:rPr>
        <w:t>inaequalis</w:t>
      </w:r>
      <w:proofErr w:type="spellEnd"/>
      <w:r w:rsidRPr="00491A2F">
        <w:rPr>
          <w:rFonts w:ascii="Times New Roman" w:hAnsi="Times New Roman" w:cs="Times New Roman"/>
          <w:color w:val="000000"/>
          <w:sz w:val="28"/>
        </w:rPr>
        <w:t xml:space="preserve"> </w:t>
      </w:r>
      <w:proofErr w:type="spellStart"/>
      <w:r w:rsidRPr="00491A2F">
        <w:rPr>
          <w:rFonts w:ascii="Times New Roman" w:hAnsi="Times New Roman" w:cs="Times New Roman"/>
          <w:color w:val="000000"/>
          <w:sz w:val="28"/>
        </w:rPr>
        <w:t>Wint</w:t>
      </w:r>
      <w:proofErr w:type="spellEnd"/>
      <w:r w:rsidRPr="00491A2F">
        <w:rPr>
          <w:rFonts w:ascii="Times New Roman" w:hAnsi="Times New Roman" w:cs="Times New Roman"/>
          <w:color w:val="000000"/>
          <w:sz w:val="28"/>
        </w:rPr>
        <w:t xml:space="preserve">.]; мучнистая роса </w:t>
      </w:r>
      <w:r w:rsidRPr="00491A2F">
        <w:rPr>
          <w:rFonts w:ascii="Times New Roman" w:hAnsi="Times New Roman" w:cs="Times New Roman"/>
          <w:i/>
          <w:iCs/>
          <w:color w:val="000000"/>
          <w:sz w:val="28"/>
        </w:rPr>
        <w:t>[</w:t>
      </w:r>
      <w:proofErr w:type="spellStart"/>
      <w:r w:rsidRPr="00491A2F">
        <w:rPr>
          <w:rFonts w:ascii="Times New Roman" w:hAnsi="Times New Roman" w:cs="Times New Roman"/>
          <w:i/>
          <w:iCs/>
          <w:color w:val="000000"/>
          <w:sz w:val="28"/>
        </w:rPr>
        <w:t>Podosphaera</w:t>
      </w:r>
      <w:proofErr w:type="spellEnd"/>
      <w:r w:rsidRPr="00491A2F">
        <w:rPr>
          <w:rFonts w:ascii="Times New Roman" w:hAnsi="Times New Roman" w:cs="Times New Roman"/>
          <w:i/>
          <w:iCs/>
          <w:color w:val="000000"/>
          <w:sz w:val="28"/>
        </w:rPr>
        <w:t xml:space="preserve"> </w:t>
      </w:r>
      <w:proofErr w:type="spellStart"/>
      <w:r w:rsidRPr="00491A2F">
        <w:rPr>
          <w:rFonts w:ascii="Times New Roman" w:hAnsi="Times New Roman" w:cs="Times New Roman"/>
          <w:i/>
          <w:iCs/>
          <w:color w:val="000000"/>
          <w:sz w:val="28"/>
        </w:rPr>
        <w:t>leuc</w:t>
      </w:r>
      <w:proofErr w:type="spellEnd"/>
      <w:r>
        <w:rPr>
          <w:rFonts w:ascii="Times New Roman" w:hAnsi="Times New Roman" w:cs="Times New Roman"/>
          <w:i/>
          <w:iCs/>
          <w:color w:val="000000"/>
          <w:sz w:val="28"/>
          <w:lang w:val="en-US"/>
        </w:rPr>
        <w:t>o</w:t>
      </w:r>
      <w:proofErr w:type="spellStart"/>
      <w:r w:rsidRPr="00491A2F">
        <w:rPr>
          <w:rFonts w:ascii="Times New Roman" w:hAnsi="Times New Roman" w:cs="Times New Roman"/>
          <w:i/>
          <w:iCs/>
          <w:color w:val="000000"/>
          <w:sz w:val="28"/>
        </w:rPr>
        <w:t>tricha</w:t>
      </w:r>
      <w:proofErr w:type="spellEnd"/>
      <w:r w:rsidRPr="00491A2F">
        <w:rPr>
          <w:rFonts w:ascii="Times New Roman" w:hAnsi="Times New Roman" w:cs="Times New Roman"/>
          <w:color w:val="000000"/>
          <w:sz w:val="28"/>
        </w:rPr>
        <w:t xml:space="preserve"> (</w:t>
      </w:r>
      <w:proofErr w:type="spellStart"/>
      <w:r w:rsidRPr="00491A2F">
        <w:rPr>
          <w:rFonts w:ascii="Times New Roman" w:hAnsi="Times New Roman" w:cs="Times New Roman"/>
          <w:color w:val="000000"/>
          <w:sz w:val="28"/>
        </w:rPr>
        <w:t>El</w:t>
      </w:r>
      <w:r w:rsidRPr="00491A2F">
        <w:rPr>
          <w:rFonts w:ascii="Times New Roman" w:hAnsi="Times New Roman" w:cs="Times New Roman"/>
          <w:color w:val="000000"/>
          <w:sz w:val="28"/>
        </w:rPr>
        <w:softHyphen/>
        <w:t>lis</w:t>
      </w:r>
      <w:proofErr w:type="spellEnd"/>
      <w:r w:rsidRPr="00491A2F">
        <w:rPr>
          <w:rFonts w:ascii="Times New Roman" w:hAnsi="Times New Roman" w:cs="Times New Roman"/>
          <w:color w:val="000000"/>
          <w:sz w:val="28"/>
        </w:rPr>
        <w:t xml:space="preserve">. &amp; </w:t>
      </w:r>
      <w:proofErr w:type="spellStart"/>
      <w:r w:rsidRPr="00491A2F">
        <w:rPr>
          <w:rFonts w:ascii="Times New Roman" w:hAnsi="Times New Roman" w:cs="Times New Roman"/>
          <w:color w:val="000000"/>
          <w:sz w:val="28"/>
        </w:rPr>
        <w:t>Ev</w:t>
      </w:r>
      <w:proofErr w:type="spellEnd"/>
      <w:r w:rsidRPr="00491A2F">
        <w:rPr>
          <w:rFonts w:ascii="Times New Roman" w:hAnsi="Times New Roman" w:cs="Times New Roman"/>
          <w:color w:val="000000"/>
          <w:sz w:val="28"/>
        </w:rPr>
        <w:t xml:space="preserve">.) </w:t>
      </w:r>
      <w:proofErr w:type="spellStart"/>
      <w:r w:rsidRPr="00491A2F">
        <w:rPr>
          <w:rFonts w:ascii="Times New Roman" w:hAnsi="Times New Roman" w:cs="Times New Roman"/>
          <w:color w:val="000000"/>
          <w:sz w:val="28"/>
        </w:rPr>
        <w:t>Salm</w:t>
      </w:r>
      <w:proofErr w:type="spellEnd"/>
      <w:r w:rsidRPr="00491A2F">
        <w:rPr>
          <w:rFonts w:ascii="Times New Roman" w:hAnsi="Times New Roman" w:cs="Times New Roman"/>
          <w:color w:val="000000"/>
          <w:sz w:val="28"/>
        </w:rPr>
        <w:t xml:space="preserve">.]; </w:t>
      </w:r>
    </w:p>
    <w:p w14:paraId="0381E819" w14:textId="78F70A14" w:rsidR="00491A2F" w:rsidRPr="00491A2F" w:rsidRDefault="00491A2F" w:rsidP="00491A2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</w:rPr>
      </w:pPr>
      <w:r w:rsidRPr="00491A2F">
        <w:rPr>
          <w:rFonts w:ascii="Times New Roman" w:hAnsi="Times New Roman" w:cs="Times New Roman"/>
          <w:color w:val="000000"/>
          <w:sz w:val="28"/>
        </w:rPr>
        <w:t xml:space="preserve">- вишня, черешня: </w:t>
      </w:r>
      <w:proofErr w:type="spellStart"/>
      <w:r w:rsidRPr="00491A2F">
        <w:rPr>
          <w:rFonts w:ascii="Times New Roman" w:hAnsi="Times New Roman" w:cs="Times New Roman"/>
          <w:color w:val="000000"/>
          <w:sz w:val="28"/>
        </w:rPr>
        <w:t>кластероспориоз</w:t>
      </w:r>
      <w:proofErr w:type="spellEnd"/>
      <w:r w:rsidRPr="00491A2F">
        <w:rPr>
          <w:rFonts w:ascii="Times New Roman" w:hAnsi="Times New Roman" w:cs="Times New Roman"/>
          <w:color w:val="000000"/>
          <w:sz w:val="28"/>
        </w:rPr>
        <w:t xml:space="preserve"> </w:t>
      </w:r>
      <w:r w:rsidRPr="00491A2F">
        <w:rPr>
          <w:rFonts w:ascii="Times New Roman" w:hAnsi="Times New Roman" w:cs="Times New Roman"/>
          <w:i/>
          <w:iCs/>
          <w:color w:val="000000"/>
          <w:sz w:val="28"/>
        </w:rPr>
        <w:t>[</w:t>
      </w:r>
      <w:proofErr w:type="spellStart"/>
      <w:r w:rsidRPr="00491A2F">
        <w:rPr>
          <w:rFonts w:ascii="Times New Roman" w:hAnsi="Times New Roman" w:cs="Times New Roman"/>
          <w:i/>
          <w:iCs/>
          <w:color w:val="000000"/>
          <w:sz w:val="28"/>
        </w:rPr>
        <w:t>Clasterosporium</w:t>
      </w:r>
      <w:proofErr w:type="spellEnd"/>
      <w:r w:rsidRPr="00491A2F">
        <w:rPr>
          <w:rFonts w:ascii="Times New Roman" w:hAnsi="Times New Roman" w:cs="Times New Roman"/>
          <w:i/>
          <w:iCs/>
          <w:color w:val="000000"/>
          <w:sz w:val="28"/>
        </w:rPr>
        <w:t xml:space="preserve"> </w:t>
      </w:r>
      <w:proofErr w:type="spellStart"/>
      <w:r w:rsidRPr="00491A2F">
        <w:rPr>
          <w:rFonts w:ascii="Times New Roman" w:hAnsi="Times New Roman" w:cs="Times New Roman"/>
          <w:i/>
          <w:iCs/>
          <w:color w:val="000000"/>
          <w:sz w:val="28"/>
        </w:rPr>
        <w:t>carpophilum</w:t>
      </w:r>
      <w:proofErr w:type="spellEnd"/>
      <w:r w:rsidRPr="00491A2F">
        <w:rPr>
          <w:rFonts w:ascii="Times New Roman" w:hAnsi="Times New Roman" w:cs="Times New Roman"/>
          <w:color w:val="000000"/>
          <w:sz w:val="28"/>
        </w:rPr>
        <w:t xml:space="preserve"> </w:t>
      </w:r>
      <w:proofErr w:type="spellStart"/>
      <w:r w:rsidRPr="00491A2F">
        <w:rPr>
          <w:rFonts w:ascii="Times New Roman" w:hAnsi="Times New Roman" w:cs="Times New Roman"/>
          <w:color w:val="000000"/>
          <w:sz w:val="28"/>
        </w:rPr>
        <w:t>Aderh</w:t>
      </w:r>
      <w:proofErr w:type="spellEnd"/>
      <w:r w:rsidRPr="00491A2F">
        <w:rPr>
          <w:rFonts w:ascii="Times New Roman" w:hAnsi="Times New Roman" w:cs="Times New Roman"/>
          <w:color w:val="000000"/>
          <w:sz w:val="28"/>
        </w:rPr>
        <w:t xml:space="preserve">.]; </w:t>
      </w:r>
      <w:proofErr w:type="spellStart"/>
      <w:r w:rsidRPr="00491A2F">
        <w:rPr>
          <w:rFonts w:ascii="Times New Roman" w:hAnsi="Times New Roman" w:cs="Times New Roman"/>
          <w:color w:val="000000"/>
          <w:sz w:val="28"/>
        </w:rPr>
        <w:t>коккомикоз</w:t>
      </w:r>
      <w:proofErr w:type="spellEnd"/>
      <w:r w:rsidRPr="00491A2F">
        <w:rPr>
          <w:rFonts w:ascii="Times New Roman" w:hAnsi="Times New Roman" w:cs="Times New Roman"/>
          <w:color w:val="000000"/>
          <w:sz w:val="28"/>
        </w:rPr>
        <w:t xml:space="preserve"> </w:t>
      </w:r>
      <w:r w:rsidRPr="00491A2F">
        <w:rPr>
          <w:rFonts w:ascii="Times New Roman" w:hAnsi="Times New Roman" w:cs="Times New Roman"/>
          <w:i/>
          <w:iCs/>
          <w:color w:val="000000"/>
          <w:sz w:val="28"/>
        </w:rPr>
        <w:t>[</w:t>
      </w:r>
      <w:proofErr w:type="spellStart"/>
      <w:r w:rsidRPr="00491A2F">
        <w:rPr>
          <w:rFonts w:ascii="Times New Roman" w:hAnsi="Times New Roman" w:cs="Times New Roman"/>
          <w:i/>
          <w:iCs/>
          <w:color w:val="000000"/>
          <w:sz w:val="28"/>
        </w:rPr>
        <w:t>Coccomyces</w:t>
      </w:r>
      <w:proofErr w:type="spellEnd"/>
      <w:r w:rsidRPr="00491A2F">
        <w:rPr>
          <w:rFonts w:ascii="Times New Roman" w:hAnsi="Times New Roman" w:cs="Times New Roman"/>
          <w:i/>
          <w:iCs/>
          <w:color w:val="000000"/>
          <w:sz w:val="28"/>
        </w:rPr>
        <w:t xml:space="preserve"> </w:t>
      </w:r>
      <w:proofErr w:type="spellStart"/>
      <w:r w:rsidRPr="00491A2F">
        <w:rPr>
          <w:rFonts w:ascii="Times New Roman" w:hAnsi="Times New Roman" w:cs="Times New Roman"/>
          <w:i/>
          <w:iCs/>
          <w:color w:val="000000"/>
          <w:sz w:val="28"/>
        </w:rPr>
        <w:t>hiemalis</w:t>
      </w:r>
      <w:proofErr w:type="spellEnd"/>
      <w:r w:rsidRPr="00491A2F">
        <w:rPr>
          <w:rFonts w:ascii="Times New Roman" w:hAnsi="Times New Roman" w:cs="Times New Roman"/>
          <w:color w:val="000000"/>
          <w:sz w:val="28"/>
        </w:rPr>
        <w:t xml:space="preserve"> </w:t>
      </w:r>
      <w:proofErr w:type="spellStart"/>
      <w:r w:rsidRPr="00491A2F">
        <w:rPr>
          <w:rFonts w:ascii="Times New Roman" w:hAnsi="Times New Roman" w:cs="Times New Roman"/>
          <w:color w:val="000000"/>
          <w:sz w:val="28"/>
        </w:rPr>
        <w:t>Higg</w:t>
      </w:r>
      <w:proofErr w:type="spellEnd"/>
      <w:r w:rsidRPr="00491A2F">
        <w:rPr>
          <w:rFonts w:ascii="Times New Roman" w:hAnsi="Times New Roman" w:cs="Times New Roman"/>
          <w:color w:val="000000"/>
          <w:sz w:val="28"/>
        </w:rPr>
        <w:t>.];</w:t>
      </w:r>
    </w:p>
    <w:p w14:paraId="29B1AA26" w14:textId="77777777" w:rsidR="00491A2F" w:rsidRPr="00491A2F" w:rsidRDefault="00491A2F" w:rsidP="00491A2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</w:rPr>
      </w:pPr>
      <w:r w:rsidRPr="00491A2F">
        <w:rPr>
          <w:rFonts w:ascii="Times New Roman" w:hAnsi="Times New Roman" w:cs="Times New Roman"/>
          <w:color w:val="000000"/>
          <w:sz w:val="28"/>
        </w:rPr>
        <w:t xml:space="preserve">- виноград: оидиум </w:t>
      </w:r>
      <w:r w:rsidRPr="00491A2F">
        <w:rPr>
          <w:rFonts w:ascii="Times New Roman" w:hAnsi="Times New Roman" w:cs="Times New Roman"/>
          <w:i/>
          <w:iCs/>
          <w:color w:val="000000"/>
          <w:sz w:val="28"/>
        </w:rPr>
        <w:t>[</w:t>
      </w:r>
      <w:proofErr w:type="spellStart"/>
      <w:r w:rsidRPr="00491A2F">
        <w:rPr>
          <w:rFonts w:ascii="Times New Roman" w:hAnsi="Times New Roman" w:cs="Times New Roman"/>
          <w:i/>
          <w:iCs/>
          <w:color w:val="000000"/>
          <w:sz w:val="28"/>
        </w:rPr>
        <w:t>Uncinula</w:t>
      </w:r>
      <w:proofErr w:type="spellEnd"/>
      <w:r w:rsidRPr="00491A2F">
        <w:rPr>
          <w:rFonts w:ascii="Times New Roman" w:hAnsi="Times New Roman" w:cs="Times New Roman"/>
          <w:i/>
          <w:iCs/>
          <w:color w:val="000000"/>
          <w:sz w:val="28"/>
        </w:rPr>
        <w:t xml:space="preserve"> </w:t>
      </w:r>
      <w:proofErr w:type="spellStart"/>
      <w:r w:rsidRPr="00491A2F">
        <w:rPr>
          <w:rFonts w:ascii="Times New Roman" w:hAnsi="Times New Roman" w:cs="Times New Roman"/>
          <w:i/>
          <w:iCs/>
          <w:color w:val="000000"/>
          <w:sz w:val="28"/>
        </w:rPr>
        <w:t>necator</w:t>
      </w:r>
      <w:proofErr w:type="spellEnd"/>
      <w:r w:rsidRPr="00491A2F">
        <w:rPr>
          <w:rFonts w:ascii="Times New Roman" w:hAnsi="Times New Roman" w:cs="Times New Roman"/>
          <w:color w:val="000000"/>
          <w:sz w:val="28"/>
        </w:rPr>
        <w:t xml:space="preserve"> </w:t>
      </w:r>
      <w:proofErr w:type="spellStart"/>
      <w:r w:rsidRPr="00491A2F">
        <w:rPr>
          <w:rFonts w:ascii="Times New Roman" w:hAnsi="Times New Roman" w:cs="Times New Roman"/>
          <w:color w:val="000000"/>
          <w:sz w:val="28"/>
        </w:rPr>
        <w:t>Burril</w:t>
      </w:r>
      <w:proofErr w:type="spellEnd"/>
      <w:r w:rsidRPr="00491A2F">
        <w:rPr>
          <w:rFonts w:ascii="Times New Roman" w:hAnsi="Times New Roman" w:cs="Times New Roman"/>
          <w:color w:val="000000"/>
          <w:sz w:val="28"/>
        </w:rPr>
        <w:t xml:space="preserve">]; милдью </w:t>
      </w:r>
      <w:r w:rsidRPr="00491A2F">
        <w:rPr>
          <w:rFonts w:ascii="Times New Roman" w:hAnsi="Times New Roman" w:cs="Times New Roman"/>
          <w:i/>
          <w:iCs/>
          <w:color w:val="000000"/>
          <w:sz w:val="28"/>
        </w:rPr>
        <w:t>[</w:t>
      </w:r>
      <w:proofErr w:type="spellStart"/>
      <w:r w:rsidRPr="00491A2F">
        <w:rPr>
          <w:rFonts w:ascii="Times New Roman" w:hAnsi="Times New Roman" w:cs="Times New Roman"/>
          <w:i/>
          <w:iCs/>
          <w:color w:val="000000"/>
          <w:sz w:val="28"/>
        </w:rPr>
        <w:t>Plasmopara</w:t>
      </w:r>
      <w:proofErr w:type="spellEnd"/>
      <w:r w:rsidRPr="00491A2F">
        <w:rPr>
          <w:rFonts w:ascii="Times New Roman" w:hAnsi="Times New Roman" w:cs="Times New Roman"/>
          <w:i/>
          <w:iCs/>
          <w:color w:val="000000"/>
          <w:sz w:val="28"/>
        </w:rPr>
        <w:t xml:space="preserve"> </w:t>
      </w:r>
      <w:proofErr w:type="spellStart"/>
      <w:r w:rsidRPr="00491A2F">
        <w:rPr>
          <w:rFonts w:ascii="Times New Roman" w:hAnsi="Times New Roman" w:cs="Times New Roman"/>
          <w:i/>
          <w:iCs/>
          <w:color w:val="000000"/>
          <w:sz w:val="28"/>
        </w:rPr>
        <w:t>viticola</w:t>
      </w:r>
      <w:proofErr w:type="spellEnd"/>
      <w:r w:rsidRPr="00491A2F">
        <w:rPr>
          <w:rFonts w:ascii="Times New Roman" w:hAnsi="Times New Roman" w:cs="Times New Roman"/>
          <w:color w:val="000000"/>
          <w:sz w:val="28"/>
        </w:rPr>
        <w:t xml:space="preserve"> </w:t>
      </w:r>
      <w:proofErr w:type="spellStart"/>
      <w:r w:rsidRPr="00491A2F">
        <w:rPr>
          <w:rFonts w:ascii="Times New Roman" w:hAnsi="Times New Roman" w:cs="Times New Roman"/>
          <w:color w:val="000000"/>
          <w:sz w:val="28"/>
        </w:rPr>
        <w:t>Pers</w:t>
      </w:r>
      <w:proofErr w:type="spellEnd"/>
      <w:r w:rsidRPr="00491A2F">
        <w:rPr>
          <w:rFonts w:ascii="Times New Roman" w:hAnsi="Times New Roman" w:cs="Times New Roman"/>
          <w:color w:val="000000"/>
          <w:sz w:val="28"/>
        </w:rPr>
        <w:t>.].</w:t>
      </w:r>
    </w:p>
    <w:p w14:paraId="38B8A3D4" w14:textId="13C90C10" w:rsidR="003F1D79" w:rsidRPr="002E21F7" w:rsidRDefault="003F1D79" w:rsidP="00C100E2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</w:pPr>
      <w:r w:rsidRPr="002E21F7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>3. Рекомендуемые регламенты применения</w:t>
      </w:r>
    </w:p>
    <w:p w14:paraId="47B30AA5" w14:textId="5108485D" w:rsidR="006F16EB" w:rsidRPr="002E21F7" w:rsidRDefault="00340C77" w:rsidP="00D55D7E">
      <w:pPr>
        <w:tabs>
          <w:tab w:val="num" w:pos="360"/>
        </w:tabs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Таблица 1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0"/>
        <w:gridCol w:w="2030"/>
        <w:gridCol w:w="2067"/>
        <w:gridCol w:w="2637"/>
        <w:gridCol w:w="1331"/>
      </w:tblGrid>
      <w:tr w:rsidR="00491A2F" w:rsidRPr="0009159F" w14:paraId="0E6FDACB" w14:textId="77777777" w:rsidTr="0009159F"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C69A974" w14:textId="4F69B71E" w:rsidR="00491A2F" w:rsidRPr="0009159F" w:rsidRDefault="00491A2F" w:rsidP="00091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915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Норма примене</w:t>
            </w:r>
            <w:r w:rsidRPr="000915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softHyphen/>
              <w:t xml:space="preserve">ния </w:t>
            </w:r>
            <w:r w:rsidRPr="000915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lastRenderedPageBreak/>
              <w:t xml:space="preserve">препарата, </w:t>
            </w:r>
            <w:r w:rsidR="00046A52" w:rsidRPr="00046A5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кг</w:t>
            </w:r>
            <w:r w:rsidRPr="00046A52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/га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4C967320" w14:textId="0E77EB39" w:rsidR="00491A2F" w:rsidRPr="0009159F" w:rsidRDefault="00491A2F" w:rsidP="00091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915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lastRenderedPageBreak/>
              <w:t>Культура, обрабатываемый объект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42CB5E01" w14:textId="77777777" w:rsidR="00491A2F" w:rsidRPr="0009159F" w:rsidRDefault="00491A2F" w:rsidP="00091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915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Вредный объект</w:t>
            </w: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EE21BDE" w14:textId="77777777" w:rsidR="00491A2F" w:rsidRPr="0009159F" w:rsidRDefault="00491A2F" w:rsidP="00091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915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Способ, время обработки, </w:t>
            </w:r>
            <w:r w:rsidRPr="000915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lastRenderedPageBreak/>
              <w:t>особенности применения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53BC6A" w14:textId="4B18A299" w:rsidR="00491A2F" w:rsidRPr="0009159F" w:rsidRDefault="00491A2F" w:rsidP="00091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915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lastRenderedPageBreak/>
              <w:t xml:space="preserve">Срок ожидания </w:t>
            </w:r>
            <w:r w:rsidRPr="000915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lastRenderedPageBreak/>
              <w:t>(кратность обработок)</w:t>
            </w:r>
          </w:p>
        </w:tc>
      </w:tr>
      <w:tr w:rsidR="00491A2F" w:rsidRPr="0009159F" w14:paraId="4DE6CA08" w14:textId="77777777" w:rsidTr="0009159F"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7220523A" w14:textId="4DB0DA36" w:rsidR="00491A2F" w:rsidRPr="0009159F" w:rsidRDefault="00491A2F" w:rsidP="00091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915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5CFF7221" w14:textId="46413AAC" w:rsidR="00491A2F" w:rsidRPr="0009159F" w:rsidRDefault="00491A2F" w:rsidP="00091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915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4ECA4DF4" w14:textId="4C9ED82B" w:rsidR="00491A2F" w:rsidRPr="0009159F" w:rsidRDefault="00491A2F" w:rsidP="00091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915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421D6E0B" w14:textId="627E2E0A" w:rsidR="00491A2F" w:rsidRPr="0009159F" w:rsidRDefault="00491A2F" w:rsidP="00091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915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4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13851E" w14:textId="637BB99F" w:rsidR="00491A2F" w:rsidRPr="0009159F" w:rsidRDefault="00491A2F" w:rsidP="00091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915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5</w:t>
            </w:r>
          </w:p>
        </w:tc>
      </w:tr>
      <w:tr w:rsidR="00340C77" w:rsidRPr="0009159F" w14:paraId="0B8E3900" w14:textId="77777777" w:rsidTr="00F218FF"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48D561E3" w14:textId="77777777" w:rsidR="00340C77" w:rsidRPr="0009159F" w:rsidRDefault="00340C77" w:rsidP="00091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915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1,8-2,5</w:t>
            </w:r>
          </w:p>
        </w:tc>
        <w:tc>
          <w:tcPr>
            <w:tcW w:w="108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D190F77" w14:textId="77777777" w:rsidR="00340C77" w:rsidRPr="0009159F" w:rsidRDefault="00340C77" w:rsidP="00091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915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Яблоня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5732572" w14:textId="77777777" w:rsidR="00340C77" w:rsidRPr="0009159F" w:rsidRDefault="00340C77" w:rsidP="00091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915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Парша,</w:t>
            </w:r>
          </w:p>
        </w:tc>
        <w:tc>
          <w:tcPr>
            <w:tcW w:w="141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2D703865" w14:textId="77777777" w:rsidR="00340C77" w:rsidRPr="0009159F" w:rsidRDefault="00340C77" w:rsidP="00091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915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Опрыскивание в период вегетации.</w:t>
            </w:r>
          </w:p>
          <w:p w14:paraId="45303416" w14:textId="77777777" w:rsidR="00340C77" w:rsidRPr="0009159F" w:rsidRDefault="00340C77" w:rsidP="00091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915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Расход рабочей жидко</w:t>
            </w:r>
            <w:r w:rsidRPr="000915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softHyphen/>
              <w:t>сти 800-1000 л/га.</w:t>
            </w:r>
          </w:p>
        </w:tc>
        <w:tc>
          <w:tcPr>
            <w:tcW w:w="7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4B0F13" w14:textId="3B22F014" w:rsidR="00340C77" w:rsidRPr="0009159F" w:rsidRDefault="00340C77" w:rsidP="00091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915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6</w:t>
            </w:r>
            <w:r w:rsidRPr="0009159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0(</w:t>
            </w:r>
            <w:r w:rsidRPr="000915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3)</w:t>
            </w:r>
          </w:p>
        </w:tc>
      </w:tr>
      <w:tr w:rsidR="00340C77" w:rsidRPr="0009159F" w14:paraId="438E3B53" w14:textId="77777777" w:rsidTr="00F218FF"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6DBFC2F4" w14:textId="77777777" w:rsidR="00340C77" w:rsidRPr="0009159F" w:rsidRDefault="00340C77" w:rsidP="00091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915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2,5</w:t>
            </w:r>
          </w:p>
        </w:tc>
        <w:tc>
          <w:tcPr>
            <w:tcW w:w="1086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70A6EC6B" w14:textId="77777777" w:rsidR="00340C77" w:rsidRPr="0009159F" w:rsidRDefault="00340C77" w:rsidP="00091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4EC8C6B9" w14:textId="77777777" w:rsidR="00340C77" w:rsidRPr="0009159F" w:rsidRDefault="00340C77" w:rsidP="00091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915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Мучнистая роса</w:t>
            </w:r>
          </w:p>
        </w:tc>
        <w:tc>
          <w:tcPr>
            <w:tcW w:w="1411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77C78CF" w14:textId="77777777" w:rsidR="00340C77" w:rsidRPr="0009159F" w:rsidRDefault="00340C77" w:rsidP="00091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7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334942" w14:textId="77777777" w:rsidR="00340C77" w:rsidRPr="0009159F" w:rsidRDefault="00340C77" w:rsidP="00091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340C77" w:rsidRPr="0009159F" w14:paraId="78425E14" w14:textId="77777777" w:rsidTr="00F218FF"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4348F2E8" w14:textId="77777777" w:rsidR="00340C77" w:rsidRPr="0009159F" w:rsidRDefault="00340C77" w:rsidP="00091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915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2,2-2,5</w:t>
            </w:r>
          </w:p>
        </w:tc>
        <w:tc>
          <w:tcPr>
            <w:tcW w:w="108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609B7D67" w14:textId="77777777" w:rsidR="00340C77" w:rsidRPr="0009159F" w:rsidRDefault="00340C77" w:rsidP="00091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915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Вишня, черешня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4826D16D" w14:textId="67591786" w:rsidR="00340C77" w:rsidRPr="0009159F" w:rsidRDefault="00340C77" w:rsidP="00091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proofErr w:type="spellStart"/>
            <w:r w:rsidRPr="000915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Кластероспориоз</w:t>
            </w:r>
            <w:proofErr w:type="spellEnd"/>
          </w:p>
        </w:tc>
        <w:tc>
          <w:tcPr>
            <w:tcW w:w="141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43D29DA" w14:textId="77777777" w:rsidR="00340C77" w:rsidRPr="0009159F" w:rsidRDefault="00340C77" w:rsidP="00091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915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Опрыскивание в период вегетации.</w:t>
            </w:r>
          </w:p>
          <w:p w14:paraId="097B4F37" w14:textId="77777777" w:rsidR="00340C77" w:rsidRPr="0009159F" w:rsidRDefault="00340C77" w:rsidP="00091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915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Расход рабочей жидко</w:t>
            </w:r>
            <w:r w:rsidRPr="000915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softHyphen/>
              <w:t>сти 800-1000 л/га.</w:t>
            </w:r>
          </w:p>
        </w:tc>
        <w:tc>
          <w:tcPr>
            <w:tcW w:w="7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9A9B3D" w14:textId="78A62FAF" w:rsidR="00340C77" w:rsidRPr="0009159F" w:rsidRDefault="00340C77" w:rsidP="00091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340C77" w:rsidRPr="0009159F" w14:paraId="17E606B0" w14:textId="77777777" w:rsidTr="00F218FF"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5E725118" w14:textId="77777777" w:rsidR="00340C77" w:rsidRPr="0009159F" w:rsidRDefault="00340C77" w:rsidP="00091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915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2,5</w:t>
            </w:r>
          </w:p>
        </w:tc>
        <w:tc>
          <w:tcPr>
            <w:tcW w:w="1086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629DEA92" w14:textId="77777777" w:rsidR="00340C77" w:rsidRPr="0009159F" w:rsidRDefault="00340C77" w:rsidP="00091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5F3CCF9C" w14:textId="77777777" w:rsidR="00340C77" w:rsidRPr="0009159F" w:rsidRDefault="00340C77" w:rsidP="00091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proofErr w:type="spellStart"/>
            <w:r w:rsidRPr="000915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Коккомикоз</w:t>
            </w:r>
            <w:proofErr w:type="spellEnd"/>
          </w:p>
        </w:tc>
        <w:tc>
          <w:tcPr>
            <w:tcW w:w="1411" w:type="pct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AF57514" w14:textId="77777777" w:rsidR="00340C77" w:rsidRPr="0009159F" w:rsidRDefault="00340C77" w:rsidP="00091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71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995F32" w14:textId="77777777" w:rsidR="00340C77" w:rsidRPr="0009159F" w:rsidRDefault="00340C77" w:rsidP="00091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340C77" w:rsidRPr="0009159F" w14:paraId="4B368BD9" w14:textId="77777777" w:rsidTr="00F218FF"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91D23A8" w14:textId="77777777" w:rsidR="00340C77" w:rsidRPr="0009159F" w:rsidRDefault="00340C77" w:rsidP="00091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915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1,8-2,0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DEDC4C3" w14:textId="77777777" w:rsidR="00340C77" w:rsidRPr="0009159F" w:rsidRDefault="00340C77" w:rsidP="00091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915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Виноград</w:t>
            </w:r>
          </w:p>
        </w:tc>
        <w:tc>
          <w:tcPr>
            <w:tcW w:w="1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5A259C9" w14:textId="77777777" w:rsidR="00340C77" w:rsidRPr="0009159F" w:rsidRDefault="00340C77" w:rsidP="00091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915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Оидиум, Милдью</w:t>
            </w: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05B51E8" w14:textId="77777777" w:rsidR="00340C77" w:rsidRPr="0009159F" w:rsidRDefault="00340C77" w:rsidP="00091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915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Опрыскивание в период вегетации.</w:t>
            </w:r>
          </w:p>
          <w:p w14:paraId="3A61FB9C" w14:textId="77777777" w:rsidR="00340C77" w:rsidRPr="0009159F" w:rsidRDefault="00340C77" w:rsidP="00091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915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Расход рабочей жидко</w:t>
            </w:r>
            <w:r w:rsidRPr="000915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softHyphen/>
              <w:t>сти 800-1000 л/га.</w:t>
            </w:r>
          </w:p>
        </w:tc>
        <w:tc>
          <w:tcPr>
            <w:tcW w:w="7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E70B4" w14:textId="1A8039F9" w:rsidR="00340C77" w:rsidRPr="0009159F" w:rsidRDefault="00340C77" w:rsidP="00091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</w:tbl>
    <w:p w14:paraId="39716E5C" w14:textId="667DA621" w:rsidR="0009159F" w:rsidRPr="0009159F" w:rsidRDefault="0009159F" w:rsidP="0009159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r w:rsidRPr="0009159F">
        <w:rPr>
          <w:rFonts w:ascii="Times New Roman" w:hAnsi="Times New Roman" w:cs="Times New Roman"/>
          <w:color w:val="000000"/>
          <w:sz w:val="28"/>
          <w:szCs w:val="24"/>
        </w:rPr>
        <w:t>Срок безопасного выхода людей на обработанные препаратом площади для проведения ручных и механизированных работ - 3 дня.</w:t>
      </w:r>
    </w:p>
    <w:p w14:paraId="283AFD9A" w14:textId="2C03109A" w:rsidR="0054463F" w:rsidRPr="00491A2F" w:rsidRDefault="00DD4464" w:rsidP="00491A2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</w:rPr>
      </w:pPr>
      <w:r w:rsidRPr="00491A2F">
        <w:rPr>
          <w:rFonts w:ascii="Times New Roman" w:hAnsi="Times New Roman" w:cs="Times New Roman"/>
          <w:b/>
          <w:bCs/>
          <w:sz w:val="28"/>
        </w:rPr>
        <w:t>4. Механизм действия на вредные организмы</w:t>
      </w:r>
      <w:r w:rsidR="0054463F" w:rsidRPr="00491A2F">
        <w:rPr>
          <w:rFonts w:ascii="Times New Roman" w:hAnsi="Times New Roman" w:cs="Times New Roman"/>
          <w:b/>
          <w:bCs/>
          <w:sz w:val="28"/>
        </w:rPr>
        <w:t>.</w:t>
      </w:r>
      <w:r w:rsidRPr="00491A2F">
        <w:rPr>
          <w:rFonts w:ascii="Times New Roman" w:hAnsi="Times New Roman" w:cs="Times New Roman"/>
          <w:b/>
          <w:bCs/>
          <w:sz w:val="28"/>
        </w:rPr>
        <w:t xml:space="preserve"> </w:t>
      </w:r>
    </w:p>
    <w:p w14:paraId="6AD7D909" w14:textId="1A4D5A98" w:rsidR="00491A2F" w:rsidRPr="00491A2F" w:rsidRDefault="00491A2F" w:rsidP="00491A2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</w:rPr>
        <w:t>К</w:t>
      </w:r>
      <w:r w:rsidRPr="00491A2F">
        <w:rPr>
          <w:rFonts w:ascii="Times New Roman" w:hAnsi="Times New Roman" w:cs="Times New Roman"/>
          <w:color w:val="000000"/>
          <w:sz w:val="28"/>
        </w:rPr>
        <w:t>аптан</w:t>
      </w:r>
      <w:proofErr w:type="spellEnd"/>
      <w:r w:rsidRPr="00491A2F">
        <w:rPr>
          <w:rFonts w:ascii="Times New Roman" w:hAnsi="Times New Roman" w:cs="Times New Roman"/>
          <w:color w:val="000000"/>
          <w:sz w:val="28"/>
        </w:rPr>
        <w:t xml:space="preserve"> не проникает в листья защи</w:t>
      </w:r>
      <w:r w:rsidRPr="00491A2F">
        <w:rPr>
          <w:rFonts w:ascii="Times New Roman" w:hAnsi="Times New Roman" w:cs="Times New Roman"/>
          <w:color w:val="000000"/>
          <w:sz w:val="28"/>
        </w:rPr>
        <w:softHyphen/>
        <w:t>щаемого растения, но сохраняясь на поверхности, препятствует прорастанию спор или конидий грибов. Он относится к фунгицидам многоцелевого или множественного дей</w:t>
      </w:r>
      <w:r w:rsidRPr="00491A2F">
        <w:rPr>
          <w:rFonts w:ascii="Times New Roman" w:hAnsi="Times New Roman" w:cs="Times New Roman"/>
          <w:color w:val="000000"/>
          <w:sz w:val="28"/>
        </w:rPr>
        <w:softHyphen/>
        <w:t xml:space="preserve">ствия, которые ингибируют активность ферментов с </w:t>
      </w:r>
      <w:proofErr w:type="spellStart"/>
      <w:r w:rsidRPr="00491A2F">
        <w:rPr>
          <w:rFonts w:ascii="Times New Roman" w:hAnsi="Times New Roman" w:cs="Times New Roman"/>
          <w:color w:val="000000"/>
          <w:sz w:val="28"/>
        </w:rPr>
        <w:t>тиоловыми</w:t>
      </w:r>
      <w:proofErr w:type="spellEnd"/>
      <w:r w:rsidRPr="00491A2F">
        <w:rPr>
          <w:rFonts w:ascii="Times New Roman" w:hAnsi="Times New Roman" w:cs="Times New Roman"/>
          <w:color w:val="000000"/>
          <w:sz w:val="28"/>
        </w:rPr>
        <w:t xml:space="preserve"> группами, вызывая разнообразные эффекты. Они включают блокирование функций </w:t>
      </w:r>
      <w:proofErr w:type="spellStart"/>
      <w:r w:rsidRPr="00491A2F">
        <w:rPr>
          <w:rFonts w:ascii="Times New Roman" w:hAnsi="Times New Roman" w:cs="Times New Roman"/>
          <w:color w:val="000000"/>
          <w:sz w:val="28"/>
        </w:rPr>
        <w:t>тиоловых</w:t>
      </w:r>
      <w:proofErr w:type="spellEnd"/>
      <w:r w:rsidRPr="00491A2F">
        <w:rPr>
          <w:rFonts w:ascii="Times New Roman" w:hAnsi="Times New Roman" w:cs="Times New Roman"/>
          <w:color w:val="000000"/>
          <w:sz w:val="28"/>
        </w:rPr>
        <w:t xml:space="preserve"> ферментов и ферментных систем; нарушение функций мембран клеток; разобщение митохондриальных реакций, в том числе окислительное фосфорилирование. После проникновения в клетку патогена </w:t>
      </w:r>
      <w:proofErr w:type="spellStart"/>
      <w:r w:rsidRPr="00491A2F">
        <w:rPr>
          <w:rFonts w:ascii="Times New Roman" w:hAnsi="Times New Roman" w:cs="Times New Roman"/>
          <w:color w:val="000000"/>
          <w:sz w:val="28"/>
        </w:rPr>
        <w:t>Каптан</w:t>
      </w:r>
      <w:proofErr w:type="spellEnd"/>
      <w:r w:rsidRPr="00491A2F">
        <w:rPr>
          <w:rFonts w:ascii="Times New Roman" w:hAnsi="Times New Roman" w:cs="Times New Roman"/>
          <w:color w:val="000000"/>
          <w:sz w:val="28"/>
        </w:rPr>
        <w:t xml:space="preserve"> разрушается с образованием более активного </w:t>
      </w:r>
      <w:proofErr w:type="spellStart"/>
      <w:r w:rsidRPr="00491A2F">
        <w:rPr>
          <w:rFonts w:ascii="Times New Roman" w:hAnsi="Times New Roman" w:cs="Times New Roman"/>
          <w:color w:val="000000"/>
          <w:sz w:val="28"/>
        </w:rPr>
        <w:t>тиофосгена</w:t>
      </w:r>
      <w:proofErr w:type="spellEnd"/>
      <w:r w:rsidRPr="00491A2F">
        <w:rPr>
          <w:rFonts w:ascii="Times New Roman" w:hAnsi="Times New Roman" w:cs="Times New Roman"/>
          <w:color w:val="000000"/>
          <w:sz w:val="28"/>
        </w:rPr>
        <w:t>.</w:t>
      </w:r>
    </w:p>
    <w:p w14:paraId="75AE1A17" w14:textId="53A281C4" w:rsidR="00491A2F" w:rsidRPr="00491A2F" w:rsidRDefault="00491A2F" w:rsidP="00491A2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</w:rPr>
      </w:pPr>
      <w:proofErr w:type="spellStart"/>
      <w:r w:rsidRPr="00491A2F">
        <w:rPr>
          <w:rFonts w:ascii="Times New Roman" w:hAnsi="Times New Roman" w:cs="Times New Roman"/>
          <w:color w:val="000000"/>
          <w:sz w:val="28"/>
        </w:rPr>
        <w:t>Трифлоксистробин</w:t>
      </w:r>
      <w:proofErr w:type="spellEnd"/>
      <w:r w:rsidRPr="00491A2F">
        <w:rPr>
          <w:rFonts w:ascii="Times New Roman" w:hAnsi="Times New Roman" w:cs="Times New Roman"/>
          <w:color w:val="000000"/>
          <w:sz w:val="28"/>
        </w:rPr>
        <w:t xml:space="preserve"> обладает защитным и лечебно-профилактическим действием, подавляет митохондриальное дыхание в грибах путем блокировки перемещения электронов в дыхательную цепь, что приводит к прекращению роста и гибели. </w:t>
      </w:r>
    </w:p>
    <w:p w14:paraId="70CF7155" w14:textId="6A1E13EC" w:rsidR="00491E60" w:rsidRPr="00491A2F" w:rsidRDefault="00491E60" w:rsidP="00491A2F">
      <w:pPr>
        <w:pStyle w:val="ac"/>
        <w:tabs>
          <w:tab w:val="left" w:pos="332"/>
        </w:tabs>
        <w:ind w:firstLine="567"/>
        <w:jc w:val="both"/>
        <w:rPr>
          <w:color w:val="000000" w:themeColor="text1"/>
          <w:sz w:val="28"/>
        </w:rPr>
      </w:pPr>
      <w:r w:rsidRPr="00491A2F">
        <w:rPr>
          <w:rStyle w:val="12"/>
          <w:b/>
          <w:bCs/>
          <w:color w:val="000000" w:themeColor="text1"/>
          <w:sz w:val="28"/>
        </w:rPr>
        <w:t>5. Период защитного действия:</w:t>
      </w:r>
    </w:p>
    <w:p w14:paraId="2427ADB5" w14:textId="41E5B2C3" w:rsidR="00491A2F" w:rsidRPr="00491A2F" w:rsidRDefault="00491A2F" w:rsidP="00491A2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</w:rPr>
      </w:pPr>
      <w:proofErr w:type="spellStart"/>
      <w:r w:rsidRPr="00491A2F">
        <w:rPr>
          <w:rFonts w:ascii="Times New Roman" w:hAnsi="Times New Roman" w:cs="Times New Roman"/>
          <w:color w:val="000000"/>
          <w:sz w:val="28"/>
        </w:rPr>
        <w:lastRenderedPageBreak/>
        <w:t>Каптан</w:t>
      </w:r>
      <w:proofErr w:type="spellEnd"/>
      <w:r w:rsidRPr="00491A2F">
        <w:rPr>
          <w:rFonts w:ascii="Times New Roman" w:hAnsi="Times New Roman" w:cs="Times New Roman"/>
          <w:color w:val="000000"/>
          <w:sz w:val="28"/>
        </w:rPr>
        <w:t xml:space="preserve"> и </w:t>
      </w:r>
      <w:proofErr w:type="spellStart"/>
      <w:r w:rsidRPr="00491A2F">
        <w:rPr>
          <w:rFonts w:ascii="Times New Roman" w:hAnsi="Times New Roman" w:cs="Times New Roman"/>
          <w:color w:val="000000"/>
          <w:sz w:val="28"/>
        </w:rPr>
        <w:t>трифлоксистробин</w:t>
      </w:r>
      <w:proofErr w:type="spellEnd"/>
      <w:r w:rsidRPr="00491A2F">
        <w:rPr>
          <w:rFonts w:ascii="Times New Roman" w:hAnsi="Times New Roman" w:cs="Times New Roman"/>
          <w:color w:val="000000"/>
          <w:sz w:val="28"/>
        </w:rPr>
        <w:t xml:space="preserve"> являются </w:t>
      </w:r>
      <w:proofErr w:type="spellStart"/>
      <w:r w:rsidRPr="00491A2F">
        <w:rPr>
          <w:rFonts w:ascii="Times New Roman" w:hAnsi="Times New Roman" w:cs="Times New Roman"/>
          <w:color w:val="000000"/>
          <w:sz w:val="28"/>
        </w:rPr>
        <w:t>гидролитически</w:t>
      </w:r>
      <w:proofErr w:type="spellEnd"/>
      <w:r w:rsidRPr="00491A2F">
        <w:rPr>
          <w:rFonts w:ascii="Times New Roman" w:hAnsi="Times New Roman" w:cs="Times New Roman"/>
          <w:color w:val="000000"/>
          <w:sz w:val="28"/>
        </w:rPr>
        <w:t xml:space="preserve"> малостойкими веществами, но относительно стойкими к фотолизу. Скорость гидролиза увеличивается с повышением </w:t>
      </w:r>
      <w:proofErr w:type="spellStart"/>
      <w:r w:rsidRPr="00491A2F">
        <w:rPr>
          <w:rFonts w:ascii="Times New Roman" w:hAnsi="Times New Roman" w:cs="Times New Roman"/>
          <w:color w:val="000000"/>
          <w:sz w:val="28"/>
        </w:rPr>
        <w:t>pH</w:t>
      </w:r>
      <w:proofErr w:type="spellEnd"/>
      <w:r w:rsidRPr="00491A2F">
        <w:rPr>
          <w:rFonts w:ascii="Times New Roman" w:hAnsi="Times New Roman" w:cs="Times New Roman"/>
          <w:color w:val="000000"/>
          <w:sz w:val="28"/>
        </w:rPr>
        <w:t xml:space="preserve"> раствора. В силу этого длительность периода защитного действия составляет 7 - 10 дней. Длительность действия препарата определяется по</w:t>
      </w:r>
      <w:r w:rsidRPr="00491A2F">
        <w:rPr>
          <w:rFonts w:ascii="Times New Roman" w:hAnsi="Times New Roman" w:cs="Times New Roman"/>
          <w:color w:val="000000"/>
          <w:sz w:val="28"/>
        </w:rPr>
        <w:softHyphen/>
        <w:t xml:space="preserve"> годными условиями региона применения. </w:t>
      </w:r>
    </w:p>
    <w:p w14:paraId="4B829372" w14:textId="42BBB2F0" w:rsidR="00491E60" w:rsidRPr="00491A2F" w:rsidRDefault="00491E60" w:rsidP="00491A2F">
      <w:pPr>
        <w:pStyle w:val="ac"/>
        <w:tabs>
          <w:tab w:val="left" w:pos="437"/>
        </w:tabs>
        <w:ind w:firstLine="567"/>
        <w:jc w:val="both"/>
        <w:rPr>
          <w:color w:val="000000" w:themeColor="text1"/>
          <w:sz w:val="28"/>
        </w:rPr>
      </w:pPr>
      <w:r w:rsidRPr="00491A2F">
        <w:rPr>
          <w:rStyle w:val="12"/>
          <w:b/>
          <w:bCs/>
          <w:color w:val="000000" w:themeColor="text1"/>
          <w:sz w:val="28"/>
        </w:rPr>
        <w:t>6. Селективность:</w:t>
      </w:r>
    </w:p>
    <w:p w14:paraId="583D0C9D" w14:textId="186116FF" w:rsidR="00491A2F" w:rsidRPr="00491A2F" w:rsidRDefault="00491A2F" w:rsidP="00491A2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П</w:t>
      </w:r>
      <w:r w:rsidRPr="00491A2F">
        <w:rPr>
          <w:rFonts w:ascii="Times New Roman" w:hAnsi="Times New Roman" w:cs="Times New Roman"/>
          <w:color w:val="000000"/>
          <w:sz w:val="28"/>
        </w:rPr>
        <w:t>репарат Дрейк Плюс</w:t>
      </w:r>
      <w:r w:rsidR="004B3B51">
        <w:rPr>
          <w:rFonts w:ascii="Times New Roman" w:hAnsi="Times New Roman" w:cs="Times New Roman"/>
          <w:color w:val="000000"/>
          <w:sz w:val="28"/>
        </w:rPr>
        <w:t>, ВГ</w:t>
      </w:r>
      <w:r w:rsidRPr="00491A2F">
        <w:rPr>
          <w:rFonts w:ascii="Times New Roman" w:hAnsi="Times New Roman" w:cs="Times New Roman"/>
          <w:color w:val="000000"/>
          <w:sz w:val="28"/>
        </w:rPr>
        <w:t xml:space="preserve"> подавляет развитие патогенов только в момент прорастания спор или конидий ложных мучнистых рос и пятнистостей, но не препятствует развитию мучнистой росы.</w:t>
      </w:r>
    </w:p>
    <w:p w14:paraId="72D7517B" w14:textId="77777777" w:rsidR="00491A2F" w:rsidRPr="00CA2FDF" w:rsidRDefault="00A4102A" w:rsidP="00CA2FD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r w:rsidRPr="00CA2FDF">
        <w:rPr>
          <w:rStyle w:val="12"/>
          <w:b/>
          <w:bCs/>
          <w:color w:val="auto"/>
          <w:sz w:val="28"/>
        </w:rPr>
        <w:t xml:space="preserve">7. Скорость воздействия: </w:t>
      </w:r>
      <w:r w:rsidR="00491A2F" w:rsidRPr="00CA2FDF">
        <w:rPr>
          <w:rFonts w:ascii="Times New Roman" w:hAnsi="Times New Roman" w:cs="Times New Roman"/>
          <w:color w:val="000000"/>
          <w:sz w:val="28"/>
          <w:szCs w:val="24"/>
        </w:rPr>
        <w:t>действие фунгицида начинает проявляться немедленно после применения, активность сохраняется до разложения действующего вещества. Развитие спор или конидий прекращается через несколько часов после обработки.</w:t>
      </w:r>
    </w:p>
    <w:p w14:paraId="4DC542D2" w14:textId="27275A70" w:rsidR="00CA2FDF" w:rsidRPr="00CA2FDF" w:rsidRDefault="00A4102A" w:rsidP="00CA2FD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r w:rsidRPr="00CA2FDF">
        <w:rPr>
          <w:rStyle w:val="12"/>
          <w:b/>
          <w:bCs/>
          <w:color w:val="auto"/>
          <w:sz w:val="28"/>
        </w:rPr>
        <w:t xml:space="preserve">8. Совместимость с другими препаратами: </w:t>
      </w:r>
      <w:r w:rsidR="00CA2FDF" w:rsidRPr="00CA2FDF">
        <w:rPr>
          <w:rFonts w:ascii="Times New Roman" w:hAnsi="Times New Roman" w:cs="Times New Roman"/>
          <w:color w:val="000000"/>
          <w:sz w:val="28"/>
          <w:szCs w:val="24"/>
        </w:rPr>
        <w:t>препарат Дрейк Плюс</w:t>
      </w:r>
      <w:r w:rsidR="004B3B51">
        <w:rPr>
          <w:rFonts w:ascii="Times New Roman" w:hAnsi="Times New Roman" w:cs="Times New Roman"/>
          <w:color w:val="000000"/>
          <w:sz w:val="28"/>
          <w:szCs w:val="24"/>
        </w:rPr>
        <w:t>, ВГ</w:t>
      </w:r>
      <w:r w:rsidR="00CA2FDF" w:rsidRPr="00CA2FDF">
        <w:rPr>
          <w:rFonts w:ascii="Times New Roman" w:hAnsi="Times New Roman" w:cs="Times New Roman"/>
          <w:color w:val="000000"/>
          <w:sz w:val="28"/>
          <w:szCs w:val="24"/>
        </w:rPr>
        <w:t xml:space="preserve"> совместим с фунги</w:t>
      </w:r>
      <w:r w:rsidR="00CA2FDF" w:rsidRPr="00CA2FDF">
        <w:rPr>
          <w:rFonts w:ascii="Times New Roman" w:hAnsi="Times New Roman" w:cs="Times New Roman"/>
          <w:color w:val="000000"/>
          <w:sz w:val="28"/>
          <w:szCs w:val="24"/>
        </w:rPr>
        <w:softHyphen/>
        <w:t xml:space="preserve">цидами из группы </w:t>
      </w:r>
      <w:proofErr w:type="spellStart"/>
      <w:r w:rsidR="00CA2FDF" w:rsidRPr="00CA2FDF">
        <w:rPr>
          <w:rFonts w:ascii="Times New Roman" w:hAnsi="Times New Roman" w:cs="Times New Roman"/>
          <w:color w:val="000000"/>
          <w:sz w:val="28"/>
          <w:szCs w:val="24"/>
        </w:rPr>
        <w:t>триазолов</w:t>
      </w:r>
      <w:proofErr w:type="spellEnd"/>
      <w:r w:rsidR="00CA2FDF" w:rsidRPr="00CA2FDF">
        <w:rPr>
          <w:rFonts w:ascii="Times New Roman" w:hAnsi="Times New Roman" w:cs="Times New Roman"/>
          <w:color w:val="000000"/>
          <w:sz w:val="28"/>
          <w:szCs w:val="24"/>
        </w:rPr>
        <w:t xml:space="preserve"> и имидазолов (</w:t>
      </w:r>
      <w:proofErr w:type="spellStart"/>
      <w:r w:rsidR="00CA2FDF" w:rsidRPr="00CA2FDF">
        <w:rPr>
          <w:rFonts w:ascii="Times New Roman" w:hAnsi="Times New Roman" w:cs="Times New Roman"/>
          <w:color w:val="000000"/>
          <w:sz w:val="28"/>
          <w:szCs w:val="24"/>
        </w:rPr>
        <w:t>Проклораз</w:t>
      </w:r>
      <w:proofErr w:type="spellEnd"/>
      <w:r w:rsidR="00CA2FDF" w:rsidRPr="00CA2FDF">
        <w:rPr>
          <w:rFonts w:ascii="Times New Roman" w:hAnsi="Times New Roman" w:cs="Times New Roman"/>
          <w:color w:val="000000"/>
          <w:sz w:val="28"/>
          <w:szCs w:val="24"/>
        </w:rPr>
        <w:t xml:space="preserve">, </w:t>
      </w:r>
      <w:proofErr w:type="spellStart"/>
      <w:r w:rsidR="00CA2FDF" w:rsidRPr="00CA2FDF">
        <w:rPr>
          <w:rFonts w:ascii="Times New Roman" w:hAnsi="Times New Roman" w:cs="Times New Roman"/>
          <w:color w:val="000000"/>
          <w:sz w:val="28"/>
          <w:szCs w:val="24"/>
        </w:rPr>
        <w:t>Пенконазол</w:t>
      </w:r>
      <w:proofErr w:type="spellEnd"/>
      <w:r w:rsidR="00CA2FDF" w:rsidRPr="00CA2FDF">
        <w:rPr>
          <w:rFonts w:ascii="Times New Roman" w:hAnsi="Times New Roman" w:cs="Times New Roman"/>
          <w:color w:val="000000"/>
          <w:sz w:val="28"/>
          <w:szCs w:val="24"/>
        </w:rPr>
        <w:t xml:space="preserve">), </w:t>
      </w:r>
      <w:proofErr w:type="spellStart"/>
      <w:r w:rsidR="00CA2FDF" w:rsidRPr="00CA2FDF">
        <w:rPr>
          <w:rFonts w:ascii="Times New Roman" w:hAnsi="Times New Roman" w:cs="Times New Roman"/>
          <w:color w:val="000000"/>
          <w:sz w:val="28"/>
          <w:szCs w:val="24"/>
        </w:rPr>
        <w:t>этиленбисдитиокарбаматов</w:t>
      </w:r>
      <w:proofErr w:type="spellEnd"/>
      <w:r w:rsidR="00CA2FDF" w:rsidRPr="00CA2FDF">
        <w:rPr>
          <w:rFonts w:ascii="Times New Roman" w:hAnsi="Times New Roman" w:cs="Times New Roman"/>
          <w:color w:val="000000"/>
          <w:sz w:val="28"/>
          <w:szCs w:val="24"/>
        </w:rPr>
        <w:t xml:space="preserve">, </w:t>
      </w:r>
      <w:proofErr w:type="spellStart"/>
      <w:r w:rsidR="00CA2FDF" w:rsidRPr="00CA2FDF">
        <w:rPr>
          <w:rFonts w:ascii="Times New Roman" w:hAnsi="Times New Roman" w:cs="Times New Roman"/>
          <w:color w:val="000000"/>
          <w:sz w:val="28"/>
          <w:szCs w:val="24"/>
        </w:rPr>
        <w:t>фениламидов</w:t>
      </w:r>
      <w:proofErr w:type="spellEnd"/>
      <w:r w:rsidR="00CA2FDF" w:rsidRPr="00CA2FDF">
        <w:rPr>
          <w:rFonts w:ascii="Times New Roman" w:hAnsi="Times New Roman" w:cs="Times New Roman"/>
          <w:color w:val="000000"/>
          <w:sz w:val="28"/>
          <w:szCs w:val="24"/>
        </w:rPr>
        <w:t xml:space="preserve">. Он не совместим с препаратами на основе минеральных масел и имеющими щелочную реакцию. </w:t>
      </w:r>
    </w:p>
    <w:p w14:paraId="38DA8EA2" w14:textId="191AFAD9" w:rsidR="0057178E" w:rsidRPr="00CA2FDF" w:rsidRDefault="00DD4464" w:rsidP="00CA2FDF">
      <w:pPr>
        <w:pStyle w:val="ac"/>
        <w:tabs>
          <w:tab w:val="left" w:pos="418"/>
        </w:tabs>
        <w:ind w:firstLine="567"/>
        <w:jc w:val="both"/>
        <w:rPr>
          <w:b/>
          <w:bCs/>
          <w:color w:val="000000" w:themeColor="text1"/>
          <w:sz w:val="28"/>
        </w:rPr>
      </w:pPr>
      <w:r w:rsidRPr="00CA2FDF">
        <w:rPr>
          <w:b/>
          <w:bCs/>
          <w:color w:val="000000" w:themeColor="text1"/>
          <w:sz w:val="28"/>
        </w:rPr>
        <w:t>9. Биологическая эффективность</w:t>
      </w:r>
      <w:r w:rsidR="00323948" w:rsidRPr="00CA2FDF">
        <w:rPr>
          <w:b/>
          <w:bCs/>
          <w:color w:val="000000" w:themeColor="text1"/>
          <w:sz w:val="28"/>
        </w:rPr>
        <w:t>:</w:t>
      </w:r>
      <w:r w:rsidRPr="00CA2FDF">
        <w:rPr>
          <w:b/>
          <w:bCs/>
          <w:color w:val="000000" w:themeColor="text1"/>
          <w:sz w:val="28"/>
        </w:rPr>
        <w:t xml:space="preserve"> </w:t>
      </w:r>
    </w:p>
    <w:p w14:paraId="04147F70" w14:textId="2B35FE35" w:rsidR="00CA2FDF" w:rsidRDefault="00CA2FDF" w:rsidP="00CA2FD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r w:rsidRPr="00CA2FDF">
        <w:rPr>
          <w:rFonts w:ascii="Times New Roman" w:hAnsi="Times New Roman" w:cs="Times New Roman"/>
          <w:color w:val="000000"/>
          <w:sz w:val="28"/>
          <w:szCs w:val="24"/>
        </w:rPr>
        <w:t xml:space="preserve">В 2019-2020 гг. препарат Дрейк Плюс, ВГ проходил регистрационные испытания на яблоне, вишне, черешне и винограде. Был включён в план регистрационных испытаний №65 на 2014-2019 гг. </w:t>
      </w:r>
      <w:r w:rsidR="00340C77">
        <w:rPr>
          <w:rFonts w:ascii="Times New Roman" w:hAnsi="Times New Roman" w:cs="Times New Roman"/>
          <w:color w:val="000000"/>
          <w:sz w:val="28"/>
          <w:szCs w:val="24"/>
        </w:rPr>
        <w:t>(от 14.02.2019 г.); №4 на 2020-</w:t>
      </w:r>
      <w:r w:rsidRPr="00CA2FDF">
        <w:rPr>
          <w:rFonts w:ascii="Times New Roman" w:hAnsi="Times New Roman" w:cs="Times New Roman"/>
          <w:color w:val="000000"/>
          <w:sz w:val="28"/>
          <w:szCs w:val="24"/>
        </w:rPr>
        <w:t>2025 гг. от 04.08.2020 г.</w:t>
      </w:r>
    </w:p>
    <w:p w14:paraId="6B592EF3" w14:textId="17AF48AF" w:rsidR="00CA2FDF" w:rsidRPr="00CA2FDF" w:rsidRDefault="00CA2FDF" w:rsidP="00CA2FD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r w:rsidRPr="00CA2FDF">
        <w:rPr>
          <w:rFonts w:ascii="Times New Roman" w:hAnsi="Times New Roman" w:cs="Times New Roman"/>
          <w:color w:val="000000"/>
          <w:sz w:val="28"/>
          <w:szCs w:val="24"/>
        </w:rPr>
        <w:t xml:space="preserve">ФГБНУ «Всероссийский научно-исследовательский институт защиты растений», рассмотрев материалы, представленные ООО «АГРОПРОГРЕСС КЭМИКАЛС» в соответствии с п. 28 методических указаний </w:t>
      </w:r>
      <w:r w:rsidRPr="00CA2FDF">
        <w:rPr>
          <w:rFonts w:ascii="Times New Roman" w:hAnsi="Times New Roman" w:cs="Times New Roman"/>
          <w:color w:val="272425"/>
          <w:sz w:val="28"/>
          <w:szCs w:val="24"/>
        </w:rPr>
        <w:t xml:space="preserve">по </w:t>
      </w:r>
      <w:r w:rsidRPr="00CA2FDF">
        <w:rPr>
          <w:rFonts w:ascii="Times New Roman" w:hAnsi="Times New Roman" w:cs="Times New Roman"/>
          <w:color w:val="000000"/>
          <w:sz w:val="28"/>
          <w:szCs w:val="24"/>
        </w:rPr>
        <w:t xml:space="preserve">регистрационным испытаниям пестицидов в части биологической эффективности (М. 2019), относительно фунгицида Дрейк Плюс, ВГ (600 </w:t>
      </w:r>
      <w:r w:rsidRPr="00CA2FDF">
        <w:rPr>
          <w:rFonts w:ascii="Times New Roman" w:hAnsi="Times New Roman" w:cs="Times New Roman"/>
          <w:color w:val="272425"/>
          <w:sz w:val="28"/>
          <w:szCs w:val="24"/>
        </w:rPr>
        <w:t xml:space="preserve">г/кг </w:t>
      </w:r>
      <w:proofErr w:type="spellStart"/>
      <w:r w:rsidRPr="00CA2FDF">
        <w:rPr>
          <w:rFonts w:ascii="Times New Roman" w:hAnsi="Times New Roman" w:cs="Times New Roman"/>
          <w:color w:val="000000"/>
          <w:sz w:val="28"/>
          <w:szCs w:val="24"/>
        </w:rPr>
        <w:t>каптана</w:t>
      </w:r>
      <w:proofErr w:type="spellEnd"/>
      <w:r w:rsidRPr="00CA2FDF">
        <w:rPr>
          <w:rFonts w:ascii="Times New Roman" w:hAnsi="Times New Roman" w:cs="Times New Roman"/>
          <w:color w:val="000000"/>
          <w:sz w:val="28"/>
          <w:szCs w:val="24"/>
        </w:rPr>
        <w:t xml:space="preserve"> </w:t>
      </w:r>
      <w:r w:rsidRPr="00CA2FDF">
        <w:rPr>
          <w:rFonts w:ascii="Times New Roman" w:hAnsi="Times New Roman" w:cs="Times New Roman"/>
          <w:color w:val="272425"/>
          <w:sz w:val="28"/>
          <w:szCs w:val="24"/>
        </w:rPr>
        <w:t xml:space="preserve">+ </w:t>
      </w:r>
      <w:r w:rsidRPr="00CA2FDF">
        <w:rPr>
          <w:rFonts w:ascii="Times New Roman" w:hAnsi="Times New Roman" w:cs="Times New Roman"/>
          <w:color w:val="000000"/>
          <w:sz w:val="28"/>
          <w:szCs w:val="24"/>
        </w:rPr>
        <w:t xml:space="preserve">40 г/кг </w:t>
      </w:r>
      <w:proofErr w:type="spellStart"/>
      <w:r w:rsidRPr="00CA2FDF">
        <w:rPr>
          <w:rFonts w:ascii="Times New Roman" w:hAnsi="Times New Roman" w:cs="Times New Roman"/>
          <w:color w:val="000000"/>
          <w:sz w:val="28"/>
          <w:szCs w:val="24"/>
        </w:rPr>
        <w:t>трифлоксистробина</w:t>
      </w:r>
      <w:proofErr w:type="spellEnd"/>
      <w:r w:rsidRPr="00CA2FDF">
        <w:rPr>
          <w:rFonts w:ascii="Times New Roman" w:hAnsi="Times New Roman" w:cs="Times New Roman"/>
          <w:color w:val="000000"/>
          <w:sz w:val="28"/>
          <w:szCs w:val="24"/>
        </w:rPr>
        <w:t xml:space="preserve">), считает возможным рекомендовать фунгицид Дрейк Плюс, ВГ (600 г/кг </w:t>
      </w:r>
      <w:proofErr w:type="spellStart"/>
      <w:r w:rsidRPr="00CA2FDF">
        <w:rPr>
          <w:rFonts w:ascii="Times New Roman" w:hAnsi="Times New Roman" w:cs="Times New Roman"/>
          <w:color w:val="000000"/>
          <w:sz w:val="28"/>
          <w:szCs w:val="24"/>
        </w:rPr>
        <w:t>каптана</w:t>
      </w:r>
      <w:proofErr w:type="spellEnd"/>
      <w:r w:rsidRPr="00CA2FDF">
        <w:rPr>
          <w:rFonts w:ascii="Times New Roman" w:hAnsi="Times New Roman" w:cs="Times New Roman"/>
          <w:color w:val="000000"/>
          <w:sz w:val="28"/>
          <w:szCs w:val="24"/>
        </w:rPr>
        <w:t xml:space="preserve"> </w:t>
      </w:r>
      <w:r w:rsidRPr="00CA2FDF">
        <w:rPr>
          <w:rFonts w:ascii="Times New Roman" w:hAnsi="Times New Roman" w:cs="Times New Roman"/>
          <w:color w:val="272425"/>
          <w:sz w:val="28"/>
          <w:szCs w:val="24"/>
        </w:rPr>
        <w:t xml:space="preserve">+ </w:t>
      </w:r>
      <w:r w:rsidRPr="00CA2FDF">
        <w:rPr>
          <w:rFonts w:ascii="Times New Roman" w:hAnsi="Times New Roman" w:cs="Times New Roman"/>
          <w:color w:val="000000"/>
          <w:sz w:val="28"/>
          <w:szCs w:val="24"/>
        </w:rPr>
        <w:t xml:space="preserve">40 г/кг </w:t>
      </w:r>
      <w:proofErr w:type="spellStart"/>
      <w:r w:rsidRPr="00CA2FDF">
        <w:rPr>
          <w:rFonts w:ascii="Times New Roman" w:hAnsi="Times New Roman" w:cs="Times New Roman"/>
          <w:color w:val="000000"/>
          <w:sz w:val="28"/>
          <w:szCs w:val="24"/>
        </w:rPr>
        <w:t>трифлоксистробина</w:t>
      </w:r>
      <w:proofErr w:type="spellEnd"/>
      <w:r w:rsidRPr="00CA2FDF">
        <w:rPr>
          <w:rFonts w:ascii="Times New Roman" w:hAnsi="Times New Roman" w:cs="Times New Roman"/>
          <w:color w:val="000000"/>
          <w:sz w:val="28"/>
          <w:szCs w:val="24"/>
        </w:rPr>
        <w:t xml:space="preserve">) для </w:t>
      </w:r>
      <w:r w:rsidRPr="00CA2FDF">
        <w:rPr>
          <w:rFonts w:ascii="Times New Roman" w:hAnsi="Times New Roman" w:cs="Times New Roman"/>
          <w:color w:val="000000"/>
          <w:sz w:val="28"/>
          <w:szCs w:val="24"/>
        </w:rPr>
        <w:lastRenderedPageBreak/>
        <w:t>регистрации в условиях производства сроком на 10 лет на терри</w:t>
      </w:r>
      <w:r w:rsidRPr="00CA2FDF">
        <w:rPr>
          <w:rFonts w:ascii="Times New Roman" w:hAnsi="Times New Roman" w:cs="Times New Roman"/>
          <w:color w:val="000000"/>
          <w:sz w:val="28"/>
          <w:szCs w:val="24"/>
        </w:rPr>
        <w:softHyphen/>
      </w:r>
      <w:r>
        <w:rPr>
          <w:rFonts w:ascii="Times New Roman" w:hAnsi="Times New Roman" w:cs="Times New Roman"/>
          <w:color w:val="000000"/>
          <w:sz w:val="28"/>
          <w:szCs w:val="24"/>
        </w:rPr>
        <w:t>т</w:t>
      </w:r>
      <w:r w:rsidRPr="00CA2FDF">
        <w:rPr>
          <w:rFonts w:ascii="Times New Roman" w:hAnsi="Times New Roman" w:cs="Times New Roman"/>
          <w:color w:val="000000"/>
          <w:sz w:val="28"/>
          <w:szCs w:val="24"/>
        </w:rPr>
        <w:t>ории Российской Федерации со следующими регламентами (таблица 1).</w:t>
      </w:r>
    </w:p>
    <w:p w14:paraId="135717AC" w14:textId="689C5F6D" w:rsidR="00C86E72" w:rsidRPr="00CA2FDF" w:rsidRDefault="00AA3B2D" w:rsidP="00CA2FDF">
      <w:pPr>
        <w:pStyle w:val="ac"/>
        <w:tabs>
          <w:tab w:val="left" w:pos="8606"/>
        </w:tabs>
        <w:ind w:firstLine="567"/>
        <w:jc w:val="both"/>
        <w:rPr>
          <w:rStyle w:val="12"/>
          <w:b/>
          <w:bCs/>
          <w:color w:val="auto"/>
          <w:sz w:val="28"/>
        </w:rPr>
      </w:pPr>
      <w:r w:rsidRPr="00CA2FDF">
        <w:rPr>
          <w:rStyle w:val="12"/>
          <w:b/>
          <w:bCs/>
          <w:color w:val="auto"/>
          <w:sz w:val="28"/>
        </w:rPr>
        <w:t>1</w:t>
      </w:r>
      <w:r w:rsidR="00C86E72" w:rsidRPr="00CA2FDF">
        <w:rPr>
          <w:rStyle w:val="12"/>
          <w:b/>
          <w:bCs/>
          <w:color w:val="auto"/>
          <w:sz w:val="28"/>
        </w:rPr>
        <w:t>0</w:t>
      </w:r>
      <w:r w:rsidRPr="00CA2FDF">
        <w:rPr>
          <w:rStyle w:val="12"/>
          <w:b/>
          <w:bCs/>
          <w:color w:val="auto"/>
          <w:sz w:val="28"/>
        </w:rPr>
        <w:t xml:space="preserve">. </w:t>
      </w:r>
      <w:proofErr w:type="spellStart"/>
      <w:r w:rsidRPr="00CA2FDF">
        <w:rPr>
          <w:rStyle w:val="12"/>
          <w:b/>
          <w:bCs/>
          <w:color w:val="auto"/>
          <w:sz w:val="28"/>
        </w:rPr>
        <w:t>Фитотоксичность</w:t>
      </w:r>
      <w:proofErr w:type="spellEnd"/>
      <w:r w:rsidRPr="00CA2FDF">
        <w:rPr>
          <w:rStyle w:val="12"/>
          <w:b/>
          <w:bCs/>
          <w:color w:val="auto"/>
          <w:sz w:val="28"/>
        </w:rPr>
        <w:t>, толерантность защищаемых культур</w:t>
      </w:r>
      <w:r w:rsidR="00323948" w:rsidRPr="00CA2FDF">
        <w:rPr>
          <w:rStyle w:val="12"/>
          <w:b/>
          <w:bCs/>
          <w:color w:val="auto"/>
          <w:sz w:val="28"/>
        </w:rPr>
        <w:t>:</w:t>
      </w:r>
      <w:r w:rsidRPr="00CA2FDF">
        <w:rPr>
          <w:rStyle w:val="12"/>
          <w:b/>
          <w:bCs/>
          <w:color w:val="auto"/>
          <w:sz w:val="28"/>
        </w:rPr>
        <w:t xml:space="preserve"> </w:t>
      </w:r>
    </w:p>
    <w:p w14:paraId="73A27060" w14:textId="7729015F" w:rsidR="00CA2FDF" w:rsidRDefault="00CA2FDF" w:rsidP="00CA2FD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r>
        <w:rPr>
          <w:rFonts w:ascii="Times New Roman" w:hAnsi="Times New Roman" w:cs="Times New Roman"/>
          <w:color w:val="000000"/>
          <w:sz w:val="28"/>
        </w:rPr>
        <w:t>П</w:t>
      </w:r>
      <w:r w:rsidRPr="00CA2FDF">
        <w:rPr>
          <w:rFonts w:ascii="Times New Roman" w:hAnsi="Times New Roman" w:cs="Times New Roman"/>
          <w:color w:val="000000"/>
          <w:sz w:val="28"/>
        </w:rPr>
        <w:t xml:space="preserve">репарат Дрейк Плюс, ВГ не </w:t>
      </w:r>
      <w:proofErr w:type="spellStart"/>
      <w:r w:rsidRPr="00CA2FDF">
        <w:rPr>
          <w:rFonts w:ascii="Times New Roman" w:hAnsi="Times New Roman" w:cs="Times New Roman"/>
          <w:color w:val="000000"/>
          <w:sz w:val="28"/>
        </w:rPr>
        <w:t>фитотоксичен</w:t>
      </w:r>
      <w:proofErr w:type="spellEnd"/>
      <w:r w:rsidRPr="00CA2FDF">
        <w:rPr>
          <w:rFonts w:ascii="Times New Roman" w:hAnsi="Times New Roman" w:cs="Times New Roman"/>
          <w:color w:val="000000"/>
          <w:sz w:val="28"/>
        </w:rPr>
        <w:t xml:space="preserve">, однако при превышении рекомендованной концентрации он может </w:t>
      </w:r>
      <w:r w:rsidRPr="00CA2FDF">
        <w:rPr>
          <w:rFonts w:ascii="Times New Roman" w:hAnsi="Times New Roman" w:cs="Times New Roman"/>
          <w:color w:val="000000"/>
          <w:sz w:val="28"/>
          <w:szCs w:val="24"/>
        </w:rPr>
        <w:t>вызывать сетку на плодах и местные ожоги. У некоторых сортов яблони проявляется сортовая чувствительность.</w:t>
      </w:r>
    </w:p>
    <w:p w14:paraId="4148FBB4" w14:textId="67D0C8A7" w:rsidR="00CA2FDF" w:rsidRPr="00CA2FDF" w:rsidRDefault="00CA2FDF" w:rsidP="00CA2FD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r w:rsidRPr="00CA2FDF">
        <w:rPr>
          <w:rFonts w:ascii="Times New Roman" w:hAnsi="Times New Roman" w:cs="Times New Roman"/>
          <w:b/>
          <w:bCs/>
          <w:color w:val="000000"/>
          <w:sz w:val="28"/>
          <w:szCs w:val="24"/>
        </w:rPr>
        <w:t>11.</w:t>
      </w:r>
      <w:r w:rsidRPr="00CA2FDF">
        <w:rPr>
          <w:rFonts w:ascii="Times New Roman" w:hAnsi="Times New Roman" w:cs="Times New Roman"/>
          <w:color w:val="000000"/>
          <w:sz w:val="28"/>
          <w:szCs w:val="24"/>
        </w:rPr>
        <w:t xml:space="preserve"> </w:t>
      </w:r>
      <w:r w:rsidRPr="00CA2FDF">
        <w:rPr>
          <w:rFonts w:ascii="Times New Roman" w:hAnsi="Times New Roman" w:cs="Times New Roman"/>
          <w:b/>
          <w:bCs/>
          <w:color w:val="000000"/>
          <w:sz w:val="28"/>
          <w:szCs w:val="24"/>
        </w:rPr>
        <w:t xml:space="preserve">Возможность варьирования культур в севообороте: </w:t>
      </w:r>
      <w:r w:rsidRPr="00CA2FDF">
        <w:rPr>
          <w:rFonts w:ascii="Times New Roman" w:hAnsi="Times New Roman" w:cs="Times New Roman"/>
          <w:color w:val="000000"/>
          <w:sz w:val="28"/>
          <w:szCs w:val="24"/>
        </w:rPr>
        <w:t>ограничений по севообороту нет</w:t>
      </w:r>
      <w:r>
        <w:rPr>
          <w:rFonts w:ascii="Times New Roman" w:hAnsi="Times New Roman" w:cs="Times New Roman"/>
          <w:color w:val="000000"/>
          <w:sz w:val="28"/>
          <w:szCs w:val="24"/>
        </w:rPr>
        <w:t>.</w:t>
      </w:r>
    </w:p>
    <w:p w14:paraId="119C2896" w14:textId="77777777" w:rsidR="00CA2FDF" w:rsidRPr="00CA2FDF" w:rsidRDefault="00323948" w:rsidP="00CA2FD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4"/>
        </w:rPr>
      </w:pPr>
      <w:r w:rsidRPr="00CA2FDF">
        <w:rPr>
          <w:rStyle w:val="12"/>
          <w:b/>
          <w:bCs/>
          <w:color w:val="auto"/>
          <w:sz w:val="28"/>
        </w:rPr>
        <w:t>1</w:t>
      </w:r>
      <w:r w:rsidR="00CA2FDF" w:rsidRPr="00CA2FDF">
        <w:rPr>
          <w:rStyle w:val="12"/>
          <w:b/>
          <w:bCs/>
          <w:color w:val="auto"/>
          <w:sz w:val="28"/>
        </w:rPr>
        <w:t>2</w:t>
      </w:r>
      <w:r w:rsidRPr="00CA2FDF">
        <w:rPr>
          <w:rStyle w:val="12"/>
          <w:b/>
          <w:bCs/>
          <w:color w:val="auto"/>
          <w:sz w:val="28"/>
        </w:rPr>
        <w:t xml:space="preserve">. </w:t>
      </w:r>
      <w:r w:rsidR="00CA2FDF" w:rsidRPr="00CA2FDF">
        <w:rPr>
          <w:rFonts w:ascii="Times New Roman" w:hAnsi="Times New Roman" w:cs="Times New Roman"/>
          <w:b/>
          <w:bCs/>
          <w:color w:val="000000"/>
          <w:sz w:val="28"/>
          <w:szCs w:val="24"/>
        </w:rPr>
        <w:t>Возможность возникновения резистентности:</w:t>
      </w:r>
    </w:p>
    <w:p w14:paraId="5E2AAF8E" w14:textId="6FAA6671" w:rsidR="00CA2FDF" w:rsidRPr="00CA2FDF" w:rsidRDefault="00CA2FDF" w:rsidP="00CA2FD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4"/>
        </w:rPr>
        <w:t>В</w:t>
      </w:r>
      <w:r w:rsidRPr="00CA2FDF">
        <w:rPr>
          <w:rFonts w:ascii="Times New Roman" w:hAnsi="Times New Roman" w:cs="Times New Roman"/>
          <w:color w:val="000000"/>
          <w:sz w:val="28"/>
          <w:szCs w:val="24"/>
        </w:rPr>
        <w:t xml:space="preserve"> силу множественного механизма</w:t>
      </w:r>
      <w:r>
        <w:rPr>
          <w:rFonts w:ascii="Times New Roman" w:hAnsi="Times New Roman" w:cs="Times New Roman"/>
          <w:color w:val="000000"/>
          <w:sz w:val="28"/>
          <w:szCs w:val="24"/>
        </w:rPr>
        <w:t xml:space="preserve"> </w:t>
      </w:r>
      <w:r w:rsidRPr="00CA2FDF">
        <w:rPr>
          <w:rFonts w:ascii="Times New Roman" w:hAnsi="Times New Roman" w:cs="Times New Roman"/>
          <w:color w:val="000000"/>
          <w:sz w:val="28"/>
          <w:szCs w:val="24"/>
        </w:rPr>
        <w:t>действия на грибы не отмечено возникновения резистентности.</w:t>
      </w:r>
    </w:p>
    <w:p w14:paraId="7C30B63C" w14:textId="269DD47F" w:rsidR="00323948" w:rsidRPr="00323948" w:rsidRDefault="00323948" w:rsidP="00323948">
      <w:pPr>
        <w:pStyle w:val="ac"/>
        <w:ind w:firstLine="567"/>
        <w:jc w:val="both"/>
        <w:rPr>
          <w:color w:val="auto"/>
          <w:sz w:val="28"/>
        </w:rPr>
      </w:pPr>
      <w:r w:rsidRPr="00323948">
        <w:rPr>
          <w:rStyle w:val="12"/>
          <w:b/>
          <w:bCs/>
          <w:color w:val="auto"/>
          <w:sz w:val="28"/>
        </w:rPr>
        <w:t>12. Результаты оценки биологической эффективности и безопасности в других стра</w:t>
      </w:r>
      <w:r w:rsidRPr="00323948">
        <w:rPr>
          <w:rStyle w:val="12"/>
          <w:b/>
          <w:bCs/>
          <w:color w:val="auto"/>
          <w:sz w:val="28"/>
        </w:rPr>
        <w:softHyphen/>
        <w:t xml:space="preserve">нах: </w:t>
      </w:r>
      <w:r w:rsidRPr="00323948">
        <w:rPr>
          <w:rStyle w:val="12"/>
          <w:color w:val="auto"/>
          <w:sz w:val="28"/>
        </w:rPr>
        <w:t>нет данных.</w:t>
      </w:r>
    </w:p>
    <w:p w14:paraId="34BDC927" w14:textId="3D4FCE94" w:rsidR="007554F1" w:rsidRPr="002E21F7" w:rsidRDefault="007554F1" w:rsidP="00C86E72">
      <w:pPr>
        <w:pStyle w:val="ac"/>
        <w:ind w:firstLine="567"/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</w:p>
    <w:p w14:paraId="2F62DBBB" w14:textId="0CA11FF0" w:rsidR="00BC12F2" w:rsidRDefault="00206C15" w:rsidP="00BC12F2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bookmarkStart w:id="152" w:name="_Toc172734509"/>
      <w:r w:rsidRPr="002E21F7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 xml:space="preserve">2.3. </w:t>
      </w:r>
      <w:r w:rsidR="00B93A1C" w:rsidRPr="002E21F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Физико-химические свойства действующего вещества</w:t>
      </w:r>
      <w:bookmarkEnd w:id="152"/>
    </w:p>
    <w:p w14:paraId="7BE1D3CF" w14:textId="4DF94E90" w:rsidR="00F51E45" w:rsidRPr="00385A5B" w:rsidRDefault="00F51E45" w:rsidP="00385A5B">
      <w:pPr>
        <w:pStyle w:val="ac"/>
        <w:ind w:firstLine="567"/>
        <w:jc w:val="both"/>
        <w:rPr>
          <w:b/>
          <w:bCs/>
          <w:sz w:val="28"/>
        </w:rPr>
      </w:pPr>
      <w:r w:rsidRPr="00385A5B">
        <w:rPr>
          <w:rStyle w:val="12"/>
          <w:b/>
          <w:bCs/>
          <w:i/>
          <w:iCs/>
          <w:color w:val="000000"/>
          <w:sz w:val="28"/>
        </w:rPr>
        <w:t xml:space="preserve">Физико-химические свойства действующего вещества - </w:t>
      </w:r>
      <w:proofErr w:type="spellStart"/>
      <w:r w:rsidRPr="00385A5B">
        <w:rPr>
          <w:rStyle w:val="12"/>
          <w:b/>
          <w:bCs/>
          <w:i/>
          <w:iCs/>
          <w:color w:val="000000"/>
          <w:sz w:val="28"/>
        </w:rPr>
        <w:t>каптана</w:t>
      </w:r>
      <w:proofErr w:type="spellEnd"/>
      <w:r w:rsidRPr="00385A5B">
        <w:rPr>
          <w:rStyle w:val="12"/>
          <w:b/>
          <w:bCs/>
          <w:i/>
          <w:iCs/>
          <w:color w:val="000000"/>
          <w:sz w:val="28"/>
        </w:rPr>
        <w:t>.</w:t>
      </w:r>
    </w:p>
    <w:p w14:paraId="3A6C9D8C" w14:textId="77777777" w:rsidR="00385A5B" w:rsidRPr="00385A5B" w:rsidRDefault="00385A5B" w:rsidP="00385A5B">
      <w:pPr>
        <w:pStyle w:val="ac"/>
        <w:ind w:firstLine="567"/>
        <w:jc w:val="both"/>
        <w:rPr>
          <w:b/>
          <w:bCs/>
          <w:sz w:val="28"/>
        </w:rPr>
      </w:pPr>
      <w:r w:rsidRPr="00385A5B">
        <w:rPr>
          <w:rStyle w:val="12"/>
          <w:b/>
          <w:bCs/>
          <w:color w:val="000000"/>
          <w:sz w:val="28"/>
        </w:rPr>
        <w:t xml:space="preserve">1. Действующее вещество (по </w:t>
      </w:r>
      <w:r w:rsidRPr="00385A5B">
        <w:rPr>
          <w:rStyle w:val="12"/>
          <w:b/>
          <w:bCs/>
          <w:color w:val="000000"/>
          <w:sz w:val="28"/>
          <w:lang w:val="en-US"/>
        </w:rPr>
        <w:t>ISO</w:t>
      </w:r>
      <w:r w:rsidRPr="00385A5B">
        <w:rPr>
          <w:rStyle w:val="12"/>
          <w:b/>
          <w:bCs/>
          <w:color w:val="000000"/>
          <w:sz w:val="28"/>
        </w:rPr>
        <w:t xml:space="preserve">, </w:t>
      </w:r>
      <w:r w:rsidRPr="00385A5B">
        <w:rPr>
          <w:rStyle w:val="12"/>
          <w:b/>
          <w:bCs/>
          <w:color w:val="000000"/>
          <w:sz w:val="28"/>
          <w:lang w:val="en-US"/>
        </w:rPr>
        <w:t>IUPAC</w:t>
      </w:r>
      <w:r w:rsidRPr="00385A5B">
        <w:rPr>
          <w:rStyle w:val="12"/>
          <w:b/>
          <w:bCs/>
          <w:color w:val="000000"/>
          <w:sz w:val="28"/>
        </w:rPr>
        <w:t xml:space="preserve">, № </w:t>
      </w:r>
      <w:r w:rsidRPr="00385A5B">
        <w:rPr>
          <w:rStyle w:val="12"/>
          <w:b/>
          <w:bCs/>
          <w:color w:val="000000"/>
          <w:sz w:val="28"/>
          <w:lang w:val="en-US"/>
        </w:rPr>
        <w:t>CAS</w:t>
      </w:r>
      <w:r w:rsidRPr="00385A5B">
        <w:rPr>
          <w:rStyle w:val="12"/>
          <w:b/>
          <w:bCs/>
          <w:color w:val="000000"/>
          <w:sz w:val="28"/>
        </w:rPr>
        <w:t>):</w:t>
      </w:r>
    </w:p>
    <w:p w14:paraId="21879507" w14:textId="77777777" w:rsidR="00F51E45" w:rsidRPr="00385A5B" w:rsidRDefault="00F51E45" w:rsidP="00385A5B">
      <w:pPr>
        <w:pStyle w:val="ac"/>
        <w:ind w:firstLine="567"/>
        <w:jc w:val="both"/>
        <w:rPr>
          <w:sz w:val="28"/>
        </w:rPr>
      </w:pPr>
      <w:r w:rsidRPr="00385A5B">
        <w:rPr>
          <w:rStyle w:val="12"/>
          <w:color w:val="000000"/>
          <w:sz w:val="28"/>
          <w:lang w:val="en-US"/>
        </w:rPr>
        <w:t>ISO</w:t>
      </w:r>
      <w:r w:rsidRPr="00385A5B">
        <w:rPr>
          <w:rStyle w:val="12"/>
          <w:color w:val="000000"/>
          <w:sz w:val="28"/>
        </w:rPr>
        <w:t xml:space="preserve">: </w:t>
      </w:r>
      <w:proofErr w:type="spellStart"/>
      <w:r w:rsidRPr="00385A5B">
        <w:rPr>
          <w:rStyle w:val="12"/>
          <w:color w:val="000000"/>
          <w:sz w:val="28"/>
        </w:rPr>
        <w:t>каптан</w:t>
      </w:r>
      <w:proofErr w:type="spellEnd"/>
    </w:p>
    <w:p w14:paraId="696CE583" w14:textId="5E760C28" w:rsidR="00F51E45" w:rsidRPr="00385A5B" w:rsidRDefault="00F51E45" w:rsidP="00385A5B">
      <w:pPr>
        <w:pStyle w:val="ac"/>
        <w:ind w:firstLine="567"/>
        <w:jc w:val="both"/>
        <w:rPr>
          <w:sz w:val="28"/>
        </w:rPr>
      </w:pPr>
      <w:r w:rsidRPr="00385A5B">
        <w:rPr>
          <w:rStyle w:val="12"/>
          <w:color w:val="000000"/>
          <w:sz w:val="28"/>
          <w:lang w:val="en-US"/>
        </w:rPr>
        <w:t>IUPAC</w:t>
      </w:r>
      <w:r w:rsidRPr="00385A5B">
        <w:rPr>
          <w:rStyle w:val="12"/>
          <w:color w:val="000000"/>
          <w:sz w:val="28"/>
        </w:rPr>
        <w:t xml:space="preserve">: </w:t>
      </w:r>
      <w:r w:rsidR="00385A5B">
        <w:rPr>
          <w:rStyle w:val="12"/>
          <w:color w:val="000000"/>
          <w:sz w:val="28"/>
          <w:lang w:val="en-US"/>
        </w:rPr>
        <w:t>N</w:t>
      </w:r>
      <w:r w:rsidRPr="00385A5B">
        <w:rPr>
          <w:rStyle w:val="12"/>
          <w:color w:val="000000"/>
          <w:sz w:val="28"/>
        </w:rPr>
        <w:t>-(</w:t>
      </w:r>
      <w:proofErr w:type="spellStart"/>
      <w:r w:rsidRPr="00385A5B">
        <w:rPr>
          <w:rStyle w:val="12"/>
          <w:color w:val="000000"/>
          <w:sz w:val="28"/>
        </w:rPr>
        <w:t>трихлорм</w:t>
      </w:r>
      <w:r w:rsidR="00B23689">
        <w:rPr>
          <w:rStyle w:val="12"/>
          <w:color w:val="000000"/>
          <w:sz w:val="28"/>
        </w:rPr>
        <w:t>е</w:t>
      </w:r>
      <w:r w:rsidR="00385A5B">
        <w:rPr>
          <w:rStyle w:val="12"/>
          <w:color w:val="000000"/>
          <w:sz w:val="28"/>
        </w:rPr>
        <w:t>т</w:t>
      </w:r>
      <w:r w:rsidRPr="00385A5B">
        <w:rPr>
          <w:rStyle w:val="12"/>
          <w:color w:val="000000"/>
          <w:sz w:val="28"/>
        </w:rPr>
        <w:t>илтио</w:t>
      </w:r>
      <w:proofErr w:type="spellEnd"/>
      <w:r w:rsidRPr="00385A5B">
        <w:rPr>
          <w:rStyle w:val="12"/>
          <w:color w:val="000000"/>
          <w:sz w:val="28"/>
        </w:rPr>
        <w:t>) циклогекс-4-ен-1,2-дикарбоксимид</w:t>
      </w:r>
    </w:p>
    <w:p w14:paraId="11ADC6BB" w14:textId="77777777" w:rsidR="00F51E45" w:rsidRPr="00385A5B" w:rsidRDefault="00F51E45" w:rsidP="00385A5B">
      <w:pPr>
        <w:pStyle w:val="ac"/>
        <w:ind w:firstLine="567"/>
        <w:jc w:val="both"/>
        <w:rPr>
          <w:sz w:val="28"/>
        </w:rPr>
      </w:pPr>
      <w:r w:rsidRPr="00385A5B">
        <w:rPr>
          <w:rStyle w:val="12"/>
          <w:color w:val="000000"/>
          <w:sz w:val="28"/>
        </w:rPr>
        <w:t xml:space="preserve">№ </w:t>
      </w:r>
      <w:r w:rsidRPr="00385A5B">
        <w:rPr>
          <w:rStyle w:val="12"/>
          <w:color w:val="000000"/>
          <w:sz w:val="28"/>
          <w:lang w:val="en-US"/>
        </w:rPr>
        <w:t>CAS</w:t>
      </w:r>
      <w:r w:rsidRPr="00385A5B">
        <w:rPr>
          <w:rStyle w:val="12"/>
          <w:color w:val="000000"/>
          <w:sz w:val="28"/>
        </w:rPr>
        <w:t>: 133-02-6</w:t>
      </w:r>
    </w:p>
    <w:p w14:paraId="52ADBC3D" w14:textId="77777777" w:rsidR="00F51E45" w:rsidRPr="00B23689" w:rsidRDefault="00F51E45" w:rsidP="00385A5B">
      <w:pPr>
        <w:pStyle w:val="ac"/>
        <w:ind w:firstLine="567"/>
        <w:jc w:val="both"/>
        <w:rPr>
          <w:sz w:val="28"/>
        </w:rPr>
      </w:pPr>
      <w:r w:rsidRPr="00B23689">
        <w:rPr>
          <w:rStyle w:val="12"/>
          <w:color w:val="000000"/>
          <w:sz w:val="28"/>
        </w:rPr>
        <w:t xml:space="preserve">Химический класс - </w:t>
      </w:r>
      <w:proofErr w:type="spellStart"/>
      <w:r w:rsidRPr="00B23689">
        <w:rPr>
          <w:rStyle w:val="12"/>
          <w:color w:val="000000"/>
          <w:sz w:val="28"/>
        </w:rPr>
        <w:t>фталимиды</w:t>
      </w:r>
      <w:proofErr w:type="spellEnd"/>
      <w:r w:rsidRPr="00B23689">
        <w:rPr>
          <w:rStyle w:val="12"/>
          <w:color w:val="000000"/>
          <w:sz w:val="28"/>
        </w:rPr>
        <w:t>.</w:t>
      </w:r>
    </w:p>
    <w:p w14:paraId="1C52E978" w14:textId="4471B67E" w:rsidR="00051901" w:rsidRDefault="00051901" w:rsidP="0005190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051901">
        <w:rPr>
          <w:rFonts w:ascii="Times New Roman" w:hAnsi="Times New Roman" w:cs="Times New Roman"/>
          <w:sz w:val="28"/>
        </w:rPr>
        <w:t xml:space="preserve">2. Структурная формула: </w:t>
      </w:r>
    </w:p>
    <w:p w14:paraId="5972E659" w14:textId="713FC18C" w:rsidR="00316F44" w:rsidRPr="00051901" w:rsidRDefault="00F51E45" w:rsidP="0005190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noProof/>
          <w:lang w:eastAsia="ru-RU"/>
        </w:rPr>
        <w:drawing>
          <wp:inline distT="0" distB="0" distL="0" distR="0" wp14:anchorId="6CA5A0E7" wp14:editId="2B49D24F">
            <wp:extent cx="3442177" cy="2005330"/>
            <wp:effectExtent l="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65182" cy="20187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1F5734" w14:textId="3A2EDEEF" w:rsidR="00F51E45" w:rsidRPr="00B23689" w:rsidRDefault="00B23689" w:rsidP="00B23689">
      <w:pPr>
        <w:pStyle w:val="ac"/>
        <w:tabs>
          <w:tab w:val="left" w:pos="360"/>
        </w:tabs>
        <w:ind w:firstLine="567"/>
        <w:jc w:val="both"/>
        <w:rPr>
          <w:b/>
          <w:bCs/>
          <w:sz w:val="28"/>
        </w:rPr>
      </w:pPr>
      <w:r w:rsidRPr="00B23689">
        <w:rPr>
          <w:rStyle w:val="12"/>
          <w:b/>
          <w:bCs/>
          <w:color w:val="000000"/>
          <w:sz w:val="28"/>
        </w:rPr>
        <w:lastRenderedPageBreak/>
        <w:t xml:space="preserve">3. </w:t>
      </w:r>
      <w:r w:rsidR="00F51E45" w:rsidRPr="00B23689">
        <w:rPr>
          <w:rStyle w:val="12"/>
          <w:b/>
          <w:bCs/>
          <w:color w:val="000000"/>
          <w:sz w:val="28"/>
        </w:rPr>
        <w:t xml:space="preserve">Эмпирическая формула - </w:t>
      </w:r>
      <w:r w:rsidR="00F51E45" w:rsidRPr="00B23689">
        <w:rPr>
          <w:rStyle w:val="12"/>
          <w:color w:val="000000"/>
          <w:sz w:val="28"/>
          <w:lang w:val="en-US"/>
        </w:rPr>
        <w:t>C</w:t>
      </w:r>
      <w:r w:rsidR="00F51E45" w:rsidRPr="00B23689">
        <w:rPr>
          <w:rStyle w:val="12"/>
          <w:color w:val="000000"/>
          <w:sz w:val="28"/>
          <w:vertAlign w:val="subscript"/>
        </w:rPr>
        <w:t>9</w:t>
      </w:r>
      <w:r w:rsidR="00F51E45" w:rsidRPr="00B23689">
        <w:rPr>
          <w:rStyle w:val="12"/>
          <w:color w:val="000000"/>
          <w:sz w:val="28"/>
          <w:lang w:val="en-US"/>
        </w:rPr>
        <w:t>H</w:t>
      </w:r>
      <w:r w:rsidR="00F51E45" w:rsidRPr="00B23689">
        <w:rPr>
          <w:rStyle w:val="12"/>
          <w:color w:val="000000"/>
          <w:sz w:val="28"/>
          <w:vertAlign w:val="subscript"/>
        </w:rPr>
        <w:t>8</w:t>
      </w:r>
      <w:r w:rsidR="00F51E45" w:rsidRPr="00B23689">
        <w:rPr>
          <w:rStyle w:val="12"/>
          <w:color w:val="000000"/>
          <w:sz w:val="28"/>
          <w:lang w:val="en-US"/>
        </w:rPr>
        <w:t>C</w:t>
      </w:r>
      <w:r>
        <w:rPr>
          <w:rStyle w:val="12"/>
          <w:color w:val="000000"/>
          <w:sz w:val="28"/>
          <w:lang w:val="en-US"/>
        </w:rPr>
        <w:t>l</w:t>
      </w:r>
      <w:r w:rsidR="00F51E45" w:rsidRPr="00B23689">
        <w:rPr>
          <w:rStyle w:val="12"/>
          <w:color w:val="000000"/>
          <w:sz w:val="28"/>
          <w:vertAlign w:val="subscript"/>
        </w:rPr>
        <w:t>3</w:t>
      </w:r>
      <w:r w:rsidR="00F51E45" w:rsidRPr="00B23689">
        <w:rPr>
          <w:rStyle w:val="12"/>
          <w:color w:val="000000"/>
          <w:sz w:val="28"/>
          <w:lang w:val="en-US"/>
        </w:rPr>
        <w:t>NO</w:t>
      </w:r>
      <w:r w:rsidR="00F51E45" w:rsidRPr="00B23689">
        <w:rPr>
          <w:rStyle w:val="12"/>
          <w:color w:val="000000"/>
          <w:sz w:val="28"/>
          <w:vertAlign w:val="subscript"/>
        </w:rPr>
        <w:t>2</w:t>
      </w:r>
      <w:r w:rsidR="00F51E45" w:rsidRPr="00B23689">
        <w:rPr>
          <w:rStyle w:val="12"/>
          <w:color w:val="000000"/>
          <w:sz w:val="28"/>
          <w:lang w:val="en-US"/>
        </w:rPr>
        <w:t>S</w:t>
      </w:r>
    </w:p>
    <w:p w14:paraId="11612DC0" w14:textId="6A918B54" w:rsidR="00F51E45" w:rsidRPr="00B23689" w:rsidRDefault="00B23689" w:rsidP="00B23689">
      <w:pPr>
        <w:pStyle w:val="ac"/>
        <w:tabs>
          <w:tab w:val="left" w:pos="360"/>
        </w:tabs>
        <w:ind w:firstLine="567"/>
        <w:jc w:val="both"/>
        <w:rPr>
          <w:b/>
          <w:bCs/>
          <w:sz w:val="28"/>
        </w:rPr>
      </w:pPr>
      <w:r w:rsidRPr="00B23689">
        <w:rPr>
          <w:rStyle w:val="12"/>
          <w:b/>
          <w:bCs/>
          <w:color w:val="000000"/>
          <w:sz w:val="28"/>
        </w:rPr>
        <w:t xml:space="preserve">4. </w:t>
      </w:r>
      <w:r w:rsidR="00F51E45" w:rsidRPr="00B23689">
        <w:rPr>
          <w:rStyle w:val="12"/>
          <w:b/>
          <w:bCs/>
          <w:color w:val="000000"/>
          <w:sz w:val="28"/>
        </w:rPr>
        <w:t xml:space="preserve">Молекулярная масса - </w:t>
      </w:r>
      <w:r w:rsidR="00F51E45" w:rsidRPr="00B23689">
        <w:rPr>
          <w:rStyle w:val="12"/>
          <w:color w:val="000000"/>
          <w:sz w:val="28"/>
        </w:rPr>
        <w:t>300.5</w:t>
      </w:r>
    </w:p>
    <w:p w14:paraId="5824D9A4" w14:textId="3BB44ACF" w:rsidR="00F51E45" w:rsidRPr="00B23689" w:rsidRDefault="00B23689" w:rsidP="00B23689">
      <w:pPr>
        <w:pStyle w:val="ac"/>
        <w:tabs>
          <w:tab w:val="left" w:pos="363"/>
        </w:tabs>
        <w:ind w:firstLine="567"/>
        <w:jc w:val="both"/>
        <w:rPr>
          <w:b/>
          <w:bCs/>
          <w:sz w:val="28"/>
        </w:rPr>
      </w:pPr>
      <w:r w:rsidRPr="00B23689">
        <w:rPr>
          <w:rStyle w:val="12"/>
          <w:b/>
          <w:bCs/>
          <w:color w:val="000000"/>
          <w:sz w:val="28"/>
        </w:rPr>
        <w:t xml:space="preserve">5. </w:t>
      </w:r>
      <w:r w:rsidR="00F51E45" w:rsidRPr="00B23689">
        <w:rPr>
          <w:rStyle w:val="12"/>
          <w:b/>
          <w:bCs/>
          <w:color w:val="000000"/>
          <w:sz w:val="28"/>
        </w:rPr>
        <w:t xml:space="preserve">Агрегатное состояние - </w:t>
      </w:r>
      <w:r w:rsidR="00F51E45" w:rsidRPr="00B23689">
        <w:rPr>
          <w:rStyle w:val="12"/>
          <w:color w:val="000000"/>
          <w:sz w:val="28"/>
        </w:rPr>
        <w:t>кристаллический порошок.</w:t>
      </w:r>
    </w:p>
    <w:p w14:paraId="18BE5FF1" w14:textId="5B1A9A17" w:rsidR="00F51E45" w:rsidRPr="00B23689" w:rsidRDefault="00B23689" w:rsidP="00B23689">
      <w:pPr>
        <w:pStyle w:val="ac"/>
        <w:tabs>
          <w:tab w:val="left" w:pos="360"/>
          <w:tab w:val="left" w:pos="2835"/>
        </w:tabs>
        <w:ind w:firstLine="567"/>
        <w:jc w:val="both"/>
        <w:rPr>
          <w:sz w:val="28"/>
        </w:rPr>
      </w:pPr>
      <w:r w:rsidRPr="00B23689">
        <w:rPr>
          <w:rStyle w:val="12"/>
          <w:b/>
          <w:bCs/>
          <w:color w:val="000000"/>
          <w:sz w:val="28"/>
        </w:rPr>
        <w:t xml:space="preserve">6. </w:t>
      </w:r>
      <w:r w:rsidR="00F51E45" w:rsidRPr="00B23689">
        <w:rPr>
          <w:rStyle w:val="12"/>
          <w:b/>
          <w:bCs/>
          <w:color w:val="000000"/>
          <w:sz w:val="28"/>
        </w:rPr>
        <w:t xml:space="preserve">Цвет, запах - </w:t>
      </w:r>
      <w:r w:rsidR="00F51E45" w:rsidRPr="00B23689">
        <w:rPr>
          <w:rStyle w:val="12"/>
          <w:color w:val="000000"/>
          <w:sz w:val="28"/>
        </w:rPr>
        <w:t>белый или светло-желтый цвет. Легкий запах меркаптан</w:t>
      </w:r>
      <w:r>
        <w:rPr>
          <w:rStyle w:val="12"/>
          <w:color w:val="000000"/>
          <w:sz w:val="28"/>
        </w:rPr>
        <w:t>а.</w:t>
      </w:r>
    </w:p>
    <w:p w14:paraId="5A736196" w14:textId="26964AEF" w:rsidR="00F51E45" w:rsidRPr="00B23689" w:rsidRDefault="00B23689" w:rsidP="00B23689">
      <w:pPr>
        <w:pStyle w:val="ac"/>
        <w:tabs>
          <w:tab w:val="left" w:pos="360"/>
        </w:tabs>
        <w:ind w:firstLine="567"/>
        <w:jc w:val="both"/>
        <w:rPr>
          <w:b/>
          <w:bCs/>
          <w:sz w:val="28"/>
        </w:rPr>
      </w:pPr>
      <w:r w:rsidRPr="00B23689">
        <w:rPr>
          <w:rStyle w:val="12"/>
          <w:b/>
          <w:bCs/>
          <w:color w:val="000000"/>
          <w:sz w:val="28"/>
        </w:rPr>
        <w:t xml:space="preserve">7. </w:t>
      </w:r>
      <w:r w:rsidR="00F51E45" w:rsidRPr="00B23689">
        <w:rPr>
          <w:rStyle w:val="12"/>
          <w:b/>
          <w:bCs/>
          <w:color w:val="000000"/>
          <w:sz w:val="28"/>
        </w:rPr>
        <w:t xml:space="preserve">Давление паров </w:t>
      </w:r>
      <w:proofErr w:type="gramStart"/>
      <w:r w:rsidR="00F51E45" w:rsidRPr="00B23689">
        <w:rPr>
          <w:rStyle w:val="12"/>
          <w:color w:val="000000"/>
          <w:sz w:val="28"/>
        </w:rPr>
        <w:t>&lt; 0.0042</w:t>
      </w:r>
      <w:proofErr w:type="gramEnd"/>
      <w:r w:rsidR="00F51E45" w:rsidRPr="00B23689">
        <w:rPr>
          <w:rStyle w:val="12"/>
          <w:color w:val="000000"/>
          <w:sz w:val="28"/>
        </w:rPr>
        <w:t xml:space="preserve"> мПа (25°C).</w:t>
      </w:r>
    </w:p>
    <w:p w14:paraId="1773AACF" w14:textId="29C69D8C" w:rsidR="00F51E45" w:rsidRPr="00B23689" w:rsidRDefault="00B23689" w:rsidP="00B23689">
      <w:pPr>
        <w:pStyle w:val="ac"/>
        <w:tabs>
          <w:tab w:val="left" w:pos="360"/>
        </w:tabs>
        <w:ind w:firstLine="567"/>
        <w:jc w:val="both"/>
        <w:rPr>
          <w:b/>
          <w:bCs/>
          <w:sz w:val="28"/>
        </w:rPr>
      </w:pPr>
      <w:r w:rsidRPr="00B23689">
        <w:rPr>
          <w:rStyle w:val="12"/>
          <w:b/>
          <w:bCs/>
          <w:color w:val="000000"/>
          <w:sz w:val="28"/>
        </w:rPr>
        <w:t xml:space="preserve">8. </w:t>
      </w:r>
      <w:r w:rsidR="00F51E45" w:rsidRPr="00B23689">
        <w:rPr>
          <w:rStyle w:val="12"/>
          <w:b/>
          <w:bCs/>
          <w:color w:val="000000"/>
          <w:sz w:val="28"/>
        </w:rPr>
        <w:t xml:space="preserve">Растворимость в воде при 20°C (мг/100 мл) - </w:t>
      </w:r>
      <w:r w:rsidR="00F51E45" w:rsidRPr="00B23689">
        <w:rPr>
          <w:rStyle w:val="12"/>
          <w:color w:val="000000"/>
          <w:sz w:val="28"/>
        </w:rPr>
        <w:t>5.2 мг/л при 20°</w:t>
      </w:r>
      <w:proofErr w:type="gramStart"/>
      <w:r w:rsidR="00F51E45" w:rsidRPr="00B23689">
        <w:rPr>
          <w:rStyle w:val="12"/>
          <w:color w:val="000000"/>
          <w:sz w:val="28"/>
        </w:rPr>
        <w:t>C .</w:t>
      </w:r>
      <w:proofErr w:type="gramEnd"/>
    </w:p>
    <w:p w14:paraId="4B6C8F94" w14:textId="052BBFEB" w:rsidR="00F51E45" w:rsidRPr="00B23689" w:rsidRDefault="00B23689" w:rsidP="00B23689">
      <w:pPr>
        <w:pStyle w:val="ac"/>
        <w:tabs>
          <w:tab w:val="left" w:pos="360"/>
        </w:tabs>
        <w:ind w:firstLine="567"/>
        <w:jc w:val="both"/>
        <w:rPr>
          <w:b/>
          <w:bCs/>
          <w:sz w:val="28"/>
        </w:rPr>
      </w:pPr>
      <w:r w:rsidRPr="00B23689">
        <w:rPr>
          <w:rStyle w:val="12"/>
          <w:b/>
          <w:bCs/>
          <w:color w:val="000000"/>
          <w:sz w:val="28"/>
        </w:rPr>
        <w:t xml:space="preserve">9. </w:t>
      </w:r>
      <w:r w:rsidR="00F51E45" w:rsidRPr="00B23689">
        <w:rPr>
          <w:rStyle w:val="12"/>
          <w:b/>
          <w:bCs/>
          <w:color w:val="000000"/>
          <w:sz w:val="28"/>
        </w:rPr>
        <w:t>Растворимость в органических растворителях в мг/100 мл: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6"/>
        <w:gridCol w:w="5829"/>
      </w:tblGrid>
      <w:tr w:rsidR="00F51E45" w:rsidRPr="00F51E45" w14:paraId="5E475114" w14:textId="77777777" w:rsidTr="00B23689">
        <w:tc>
          <w:tcPr>
            <w:tcW w:w="1881" w:type="pct"/>
            <w:shd w:val="clear" w:color="auto" w:fill="auto"/>
          </w:tcPr>
          <w:p w14:paraId="00114070" w14:textId="77777777" w:rsidR="00F51E45" w:rsidRPr="00F51E45" w:rsidRDefault="00F51E45" w:rsidP="00B2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F51E4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  <w:t>Растворитель</w:t>
            </w:r>
          </w:p>
        </w:tc>
        <w:tc>
          <w:tcPr>
            <w:tcW w:w="3119" w:type="pct"/>
            <w:shd w:val="clear" w:color="auto" w:fill="auto"/>
          </w:tcPr>
          <w:p w14:paraId="30E1B772" w14:textId="4396C51F" w:rsidR="00F51E45" w:rsidRPr="00F51E45" w:rsidRDefault="00F51E45" w:rsidP="00B2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F51E4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  <w:t>Растворимость, г/кг при 26°C</w:t>
            </w:r>
          </w:p>
        </w:tc>
      </w:tr>
      <w:tr w:rsidR="00F51E45" w:rsidRPr="00F51E45" w14:paraId="2A0E1AEB" w14:textId="77777777" w:rsidTr="00B23689">
        <w:tc>
          <w:tcPr>
            <w:tcW w:w="1881" w:type="pct"/>
            <w:shd w:val="clear" w:color="auto" w:fill="auto"/>
          </w:tcPr>
          <w:p w14:paraId="70FE4A5F" w14:textId="77777777" w:rsidR="00F51E45" w:rsidRPr="00F51E45" w:rsidRDefault="00F51E45" w:rsidP="00B2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51E45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Ксилол</w:t>
            </w:r>
          </w:p>
        </w:tc>
        <w:tc>
          <w:tcPr>
            <w:tcW w:w="3119" w:type="pct"/>
            <w:shd w:val="clear" w:color="auto" w:fill="auto"/>
          </w:tcPr>
          <w:p w14:paraId="6678241B" w14:textId="77777777" w:rsidR="00F51E45" w:rsidRPr="00F51E45" w:rsidRDefault="00F51E45" w:rsidP="00B2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51E45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</w:t>
            </w:r>
          </w:p>
        </w:tc>
      </w:tr>
      <w:tr w:rsidR="00F51E45" w:rsidRPr="00F51E45" w14:paraId="57A9E5F2" w14:textId="77777777" w:rsidTr="00B23689">
        <w:tc>
          <w:tcPr>
            <w:tcW w:w="1881" w:type="pct"/>
            <w:shd w:val="clear" w:color="auto" w:fill="auto"/>
          </w:tcPr>
          <w:p w14:paraId="7A2B6D8D" w14:textId="77777777" w:rsidR="00F51E45" w:rsidRPr="00F51E45" w:rsidRDefault="00F51E45" w:rsidP="00B2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51E45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Хлороформ</w:t>
            </w:r>
          </w:p>
        </w:tc>
        <w:tc>
          <w:tcPr>
            <w:tcW w:w="3119" w:type="pct"/>
            <w:shd w:val="clear" w:color="auto" w:fill="auto"/>
          </w:tcPr>
          <w:p w14:paraId="6F16C5A9" w14:textId="77777777" w:rsidR="00F51E45" w:rsidRPr="00F51E45" w:rsidRDefault="00F51E45" w:rsidP="00B2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51E45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70</w:t>
            </w:r>
          </w:p>
        </w:tc>
      </w:tr>
      <w:tr w:rsidR="00F51E45" w:rsidRPr="00F51E45" w14:paraId="06D54822" w14:textId="77777777" w:rsidTr="00B23689">
        <w:tc>
          <w:tcPr>
            <w:tcW w:w="1881" w:type="pct"/>
            <w:shd w:val="clear" w:color="auto" w:fill="auto"/>
          </w:tcPr>
          <w:p w14:paraId="2BE75101" w14:textId="77777777" w:rsidR="00F51E45" w:rsidRPr="00F51E45" w:rsidRDefault="00F51E45" w:rsidP="00B2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51E45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Ацетон</w:t>
            </w:r>
          </w:p>
        </w:tc>
        <w:tc>
          <w:tcPr>
            <w:tcW w:w="3119" w:type="pct"/>
            <w:shd w:val="clear" w:color="auto" w:fill="auto"/>
          </w:tcPr>
          <w:p w14:paraId="641B4FE7" w14:textId="77777777" w:rsidR="00F51E45" w:rsidRPr="00F51E45" w:rsidRDefault="00F51E45" w:rsidP="00B2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51E45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21</w:t>
            </w:r>
          </w:p>
        </w:tc>
      </w:tr>
      <w:tr w:rsidR="00F51E45" w:rsidRPr="00F51E45" w14:paraId="647F70DF" w14:textId="77777777" w:rsidTr="00B23689">
        <w:tc>
          <w:tcPr>
            <w:tcW w:w="1881" w:type="pct"/>
            <w:shd w:val="clear" w:color="auto" w:fill="auto"/>
          </w:tcPr>
          <w:p w14:paraId="3F3CF374" w14:textId="77777777" w:rsidR="00F51E45" w:rsidRPr="00F51E45" w:rsidRDefault="00F51E45" w:rsidP="00B2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51E45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Циклогексан</w:t>
            </w:r>
          </w:p>
        </w:tc>
        <w:tc>
          <w:tcPr>
            <w:tcW w:w="3119" w:type="pct"/>
            <w:shd w:val="clear" w:color="auto" w:fill="auto"/>
          </w:tcPr>
          <w:p w14:paraId="20547E56" w14:textId="77777777" w:rsidR="00F51E45" w:rsidRPr="00F51E45" w:rsidRDefault="00F51E45" w:rsidP="00B2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51E45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23</w:t>
            </w:r>
          </w:p>
        </w:tc>
      </w:tr>
      <w:tr w:rsidR="00F51E45" w:rsidRPr="00F51E45" w14:paraId="4FF211BD" w14:textId="77777777" w:rsidTr="00B23689">
        <w:tc>
          <w:tcPr>
            <w:tcW w:w="1881" w:type="pct"/>
            <w:shd w:val="clear" w:color="auto" w:fill="auto"/>
          </w:tcPr>
          <w:p w14:paraId="081A0DBB" w14:textId="77777777" w:rsidR="00F51E45" w:rsidRPr="00F51E45" w:rsidRDefault="00F51E45" w:rsidP="00B2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51E45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Диоксан</w:t>
            </w:r>
          </w:p>
        </w:tc>
        <w:tc>
          <w:tcPr>
            <w:tcW w:w="3119" w:type="pct"/>
            <w:shd w:val="clear" w:color="auto" w:fill="auto"/>
          </w:tcPr>
          <w:p w14:paraId="6A8D75EE" w14:textId="77777777" w:rsidR="00F51E45" w:rsidRPr="00F51E45" w:rsidRDefault="00F51E45" w:rsidP="00B2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51E45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47</w:t>
            </w:r>
          </w:p>
        </w:tc>
      </w:tr>
      <w:tr w:rsidR="00F51E45" w:rsidRPr="00F51E45" w14:paraId="17FE7FC4" w14:textId="77777777" w:rsidTr="00B23689">
        <w:tc>
          <w:tcPr>
            <w:tcW w:w="1881" w:type="pct"/>
            <w:shd w:val="clear" w:color="auto" w:fill="auto"/>
          </w:tcPr>
          <w:p w14:paraId="149F572E" w14:textId="77777777" w:rsidR="00F51E45" w:rsidRPr="00F51E45" w:rsidRDefault="00F51E45" w:rsidP="00B2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51E45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Бензол</w:t>
            </w:r>
          </w:p>
        </w:tc>
        <w:tc>
          <w:tcPr>
            <w:tcW w:w="3119" w:type="pct"/>
            <w:shd w:val="clear" w:color="auto" w:fill="auto"/>
          </w:tcPr>
          <w:p w14:paraId="3FE0392E" w14:textId="77777777" w:rsidR="00F51E45" w:rsidRPr="00F51E45" w:rsidRDefault="00F51E45" w:rsidP="00B2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51E45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21</w:t>
            </w:r>
          </w:p>
        </w:tc>
      </w:tr>
      <w:tr w:rsidR="00F51E45" w:rsidRPr="00F51E45" w14:paraId="0B39B669" w14:textId="77777777" w:rsidTr="00B23689">
        <w:tc>
          <w:tcPr>
            <w:tcW w:w="1881" w:type="pct"/>
            <w:shd w:val="clear" w:color="auto" w:fill="auto"/>
          </w:tcPr>
          <w:p w14:paraId="197844D1" w14:textId="77777777" w:rsidR="00F51E45" w:rsidRPr="00F51E45" w:rsidRDefault="00F51E45" w:rsidP="00B2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51E45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Толуол</w:t>
            </w:r>
          </w:p>
        </w:tc>
        <w:tc>
          <w:tcPr>
            <w:tcW w:w="3119" w:type="pct"/>
            <w:shd w:val="clear" w:color="auto" w:fill="auto"/>
          </w:tcPr>
          <w:p w14:paraId="35F4CBC3" w14:textId="77777777" w:rsidR="00F51E45" w:rsidRPr="00F51E45" w:rsidRDefault="00F51E45" w:rsidP="00B2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51E45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6.9</w:t>
            </w:r>
          </w:p>
        </w:tc>
      </w:tr>
      <w:tr w:rsidR="00F51E45" w:rsidRPr="00F51E45" w14:paraId="04063A32" w14:textId="77777777" w:rsidTr="00B23689">
        <w:tc>
          <w:tcPr>
            <w:tcW w:w="1881" w:type="pct"/>
            <w:shd w:val="clear" w:color="auto" w:fill="auto"/>
          </w:tcPr>
          <w:p w14:paraId="401780F5" w14:textId="77777777" w:rsidR="00F51E45" w:rsidRPr="00F51E45" w:rsidRDefault="00F51E45" w:rsidP="00B2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proofErr w:type="spellStart"/>
            <w:r w:rsidRPr="00F51E45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Изопропанол</w:t>
            </w:r>
            <w:proofErr w:type="spellEnd"/>
          </w:p>
        </w:tc>
        <w:tc>
          <w:tcPr>
            <w:tcW w:w="3119" w:type="pct"/>
            <w:shd w:val="clear" w:color="auto" w:fill="auto"/>
          </w:tcPr>
          <w:p w14:paraId="60BB144A" w14:textId="77777777" w:rsidR="00F51E45" w:rsidRPr="00F51E45" w:rsidRDefault="00F51E45" w:rsidP="00B2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51E45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1.7</w:t>
            </w:r>
          </w:p>
        </w:tc>
      </w:tr>
      <w:tr w:rsidR="00F51E45" w:rsidRPr="00F51E45" w14:paraId="54BAAA2A" w14:textId="77777777" w:rsidTr="00B23689">
        <w:tc>
          <w:tcPr>
            <w:tcW w:w="1881" w:type="pct"/>
            <w:shd w:val="clear" w:color="auto" w:fill="auto"/>
          </w:tcPr>
          <w:p w14:paraId="7DF3456F" w14:textId="77777777" w:rsidR="00F51E45" w:rsidRPr="00F51E45" w:rsidRDefault="00F51E45" w:rsidP="00B2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51E45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Этанол</w:t>
            </w:r>
          </w:p>
        </w:tc>
        <w:tc>
          <w:tcPr>
            <w:tcW w:w="3119" w:type="pct"/>
            <w:shd w:val="clear" w:color="auto" w:fill="auto"/>
          </w:tcPr>
          <w:p w14:paraId="78BBB925" w14:textId="77777777" w:rsidR="00F51E45" w:rsidRPr="00F51E45" w:rsidRDefault="00F51E45" w:rsidP="00B2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51E45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2.9</w:t>
            </w:r>
          </w:p>
        </w:tc>
      </w:tr>
      <w:tr w:rsidR="00F51E45" w:rsidRPr="00F51E45" w14:paraId="792B53E1" w14:textId="77777777" w:rsidTr="00B23689">
        <w:tc>
          <w:tcPr>
            <w:tcW w:w="1881" w:type="pct"/>
            <w:shd w:val="clear" w:color="auto" w:fill="auto"/>
          </w:tcPr>
          <w:p w14:paraId="181EF27D" w14:textId="77777777" w:rsidR="00F51E45" w:rsidRPr="00F51E45" w:rsidRDefault="00F51E45" w:rsidP="00B2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proofErr w:type="spellStart"/>
            <w:r w:rsidRPr="00F51E45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Диэтилэфир</w:t>
            </w:r>
            <w:proofErr w:type="spellEnd"/>
          </w:p>
        </w:tc>
        <w:tc>
          <w:tcPr>
            <w:tcW w:w="3119" w:type="pct"/>
            <w:shd w:val="clear" w:color="auto" w:fill="auto"/>
          </w:tcPr>
          <w:p w14:paraId="76496818" w14:textId="77777777" w:rsidR="00F51E45" w:rsidRPr="00F51E45" w:rsidRDefault="00F51E45" w:rsidP="00B23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51E45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2.5</w:t>
            </w:r>
          </w:p>
        </w:tc>
      </w:tr>
    </w:tbl>
    <w:p w14:paraId="247DBB43" w14:textId="1311486B" w:rsidR="00F51E45" w:rsidRPr="00392629" w:rsidRDefault="00B23689" w:rsidP="00392629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color w:val="000000"/>
          <w:sz w:val="28"/>
          <w:szCs w:val="24"/>
        </w:rPr>
      </w:pPr>
      <w:r w:rsidRPr="00392629">
        <w:rPr>
          <w:rFonts w:ascii="Times New Roman" w:hAnsi="Times New Roman" w:cs="Times New Roman"/>
          <w:b/>
          <w:bCs/>
          <w:color w:val="000000"/>
          <w:sz w:val="28"/>
          <w:szCs w:val="24"/>
        </w:rPr>
        <w:t xml:space="preserve">10. </w:t>
      </w:r>
      <w:r w:rsidR="00F51E45" w:rsidRPr="00392629">
        <w:rPr>
          <w:rFonts w:ascii="Times New Roman" w:hAnsi="Times New Roman" w:cs="Times New Roman"/>
          <w:b/>
          <w:bCs/>
          <w:color w:val="000000"/>
          <w:sz w:val="28"/>
          <w:szCs w:val="24"/>
        </w:rPr>
        <w:t xml:space="preserve"> Коэффициент распределения п-</w:t>
      </w:r>
      <w:proofErr w:type="spellStart"/>
      <w:r w:rsidR="00F51E45" w:rsidRPr="00392629">
        <w:rPr>
          <w:rFonts w:ascii="Times New Roman" w:hAnsi="Times New Roman" w:cs="Times New Roman"/>
          <w:b/>
          <w:bCs/>
          <w:color w:val="000000"/>
          <w:sz w:val="28"/>
          <w:szCs w:val="24"/>
        </w:rPr>
        <w:t>октанол</w:t>
      </w:r>
      <w:proofErr w:type="spellEnd"/>
      <w:r w:rsidR="00F51E45" w:rsidRPr="00392629">
        <w:rPr>
          <w:rFonts w:ascii="Times New Roman" w:hAnsi="Times New Roman" w:cs="Times New Roman"/>
          <w:b/>
          <w:bCs/>
          <w:color w:val="000000"/>
          <w:sz w:val="28"/>
          <w:szCs w:val="24"/>
        </w:rPr>
        <w:t>/вода:</w:t>
      </w:r>
    </w:p>
    <w:p w14:paraId="60201473" w14:textId="1CDD8F7D" w:rsidR="00F51E45" w:rsidRPr="00392629" w:rsidRDefault="00F51E45" w:rsidP="00392629">
      <w:pPr>
        <w:pStyle w:val="ac"/>
        <w:ind w:firstLine="567"/>
        <w:jc w:val="both"/>
        <w:rPr>
          <w:sz w:val="28"/>
          <w:lang w:val="en-US"/>
        </w:rPr>
      </w:pPr>
      <w:proofErr w:type="spellStart"/>
      <w:r w:rsidRPr="00392629">
        <w:rPr>
          <w:rStyle w:val="12"/>
          <w:color w:val="000000"/>
          <w:sz w:val="28"/>
          <w:lang w:val="en-US"/>
        </w:rPr>
        <w:t>Kow</w:t>
      </w:r>
      <w:proofErr w:type="spellEnd"/>
      <w:r w:rsidRPr="00392629">
        <w:rPr>
          <w:rStyle w:val="12"/>
          <w:color w:val="000000"/>
          <w:sz w:val="28"/>
          <w:lang w:val="en-US"/>
        </w:rPr>
        <w:t xml:space="preserve"> log P </w:t>
      </w:r>
      <w:r w:rsidRPr="00392629">
        <w:rPr>
          <w:rStyle w:val="12"/>
          <w:i/>
          <w:iCs/>
          <w:color w:val="000000"/>
          <w:sz w:val="28"/>
          <w:lang w:val="en-US"/>
        </w:rPr>
        <w:t xml:space="preserve">- </w:t>
      </w:r>
      <w:r w:rsidRPr="00392629">
        <w:rPr>
          <w:rStyle w:val="12"/>
          <w:color w:val="000000"/>
          <w:sz w:val="28"/>
          <w:lang w:val="en-US"/>
        </w:rPr>
        <w:t xml:space="preserve">2.8 </w:t>
      </w:r>
      <w:r w:rsidRPr="00392629">
        <w:rPr>
          <w:rStyle w:val="12"/>
          <w:color w:val="000000"/>
          <w:sz w:val="28"/>
        </w:rPr>
        <w:t>при</w:t>
      </w:r>
      <w:r w:rsidRPr="00392629">
        <w:rPr>
          <w:rStyle w:val="12"/>
          <w:color w:val="000000"/>
          <w:sz w:val="28"/>
          <w:lang w:val="en-US"/>
        </w:rPr>
        <w:t xml:space="preserve"> 25°C.</w:t>
      </w:r>
    </w:p>
    <w:p w14:paraId="49BD660E" w14:textId="22429F6C" w:rsidR="00F51E45" w:rsidRPr="00392629" w:rsidRDefault="00B23689" w:rsidP="00392629">
      <w:pPr>
        <w:pStyle w:val="ac"/>
        <w:tabs>
          <w:tab w:val="left" w:pos="464"/>
        </w:tabs>
        <w:ind w:firstLine="567"/>
        <w:jc w:val="both"/>
        <w:rPr>
          <w:b/>
          <w:bCs/>
          <w:sz w:val="28"/>
        </w:rPr>
      </w:pPr>
      <w:r w:rsidRPr="00392629">
        <w:rPr>
          <w:rStyle w:val="12"/>
          <w:b/>
          <w:bCs/>
          <w:color w:val="000000"/>
          <w:sz w:val="28"/>
        </w:rPr>
        <w:t xml:space="preserve">11. </w:t>
      </w:r>
      <w:r w:rsidR="00F51E45" w:rsidRPr="00392629">
        <w:rPr>
          <w:rStyle w:val="12"/>
          <w:b/>
          <w:bCs/>
          <w:color w:val="000000"/>
          <w:sz w:val="28"/>
        </w:rPr>
        <w:t xml:space="preserve">Температура плавления - </w:t>
      </w:r>
      <w:r w:rsidR="00F51E45" w:rsidRPr="00392629">
        <w:rPr>
          <w:rStyle w:val="12"/>
          <w:color w:val="000000"/>
          <w:sz w:val="28"/>
        </w:rPr>
        <w:t>178 °</w:t>
      </w:r>
      <w:r w:rsidR="00F51E45" w:rsidRPr="00392629">
        <w:rPr>
          <w:rStyle w:val="12"/>
          <w:color w:val="000000"/>
          <w:sz w:val="28"/>
          <w:lang w:val="en-US"/>
        </w:rPr>
        <w:t>C</w:t>
      </w:r>
      <w:r w:rsidR="00F51E45" w:rsidRPr="00392629">
        <w:rPr>
          <w:rStyle w:val="12"/>
          <w:color w:val="000000"/>
          <w:sz w:val="28"/>
        </w:rPr>
        <w:t>.</w:t>
      </w:r>
    </w:p>
    <w:p w14:paraId="0200FE9B" w14:textId="7AD671C4" w:rsidR="00F51E45" w:rsidRPr="00392629" w:rsidRDefault="00B23689" w:rsidP="00392629">
      <w:pPr>
        <w:pStyle w:val="ac"/>
        <w:tabs>
          <w:tab w:val="left" w:pos="464"/>
        </w:tabs>
        <w:ind w:firstLine="567"/>
        <w:jc w:val="both"/>
        <w:rPr>
          <w:b/>
          <w:bCs/>
          <w:sz w:val="28"/>
        </w:rPr>
      </w:pPr>
      <w:r w:rsidRPr="00392629">
        <w:rPr>
          <w:rStyle w:val="12"/>
          <w:b/>
          <w:bCs/>
          <w:color w:val="000000"/>
          <w:sz w:val="28"/>
        </w:rPr>
        <w:t xml:space="preserve">12. </w:t>
      </w:r>
      <w:r w:rsidR="00F51E45" w:rsidRPr="00392629">
        <w:rPr>
          <w:rStyle w:val="12"/>
          <w:b/>
          <w:bCs/>
          <w:color w:val="000000"/>
          <w:sz w:val="28"/>
        </w:rPr>
        <w:t xml:space="preserve">Температура кипения и замерзания - </w:t>
      </w:r>
      <w:r w:rsidR="00F51E45" w:rsidRPr="00392629">
        <w:rPr>
          <w:rStyle w:val="12"/>
          <w:color w:val="000000"/>
          <w:sz w:val="28"/>
        </w:rPr>
        <w:t>температура декомпозиции 178°C.</w:t>
      </w:r>
    </w:p>
    <w:p w14:paraId="7B3439C6" w14:textId="7F81C990" w:rsidR="00F51E45" w:rsidRPr="00392629" w:rsidRDefault="00B23689" w:rsidP="00392629">
      <w:pPr>
        <w:pStyle w:val="ac"/>
        <w:tabs>
          <w:tab w:val="left" w:pos="459"/>
        </w:tabs>
        <w:ind w:firstLine="567"/>
        <w:jc w:val="both"/>
        <w:rPr>
          <w:sz w:val="28"/>
        </w:rPr>
      </w:pPr>
      <w:r w:rsidRPr="00392629">
        <w:rPr>
          <w:rStyle w:val="12"/>
          <w:b/>
          <w:bCs/>
          <w:color w:val="000000"/>
          <w:sz w:val="28"/>
        </w:rPr>
        <w:t xml:space="preserve">13. </w:t>
      </w:r>
      <w:r w:rsidR="00F51E45" w:rsidRPr="00392629">
        <w:rPr>
          <w:rStyle w:val="12"/>
          <w:b/>
          <w:bCs/>
          <w:color w:val="000000"/>
          <w:sz w:val="28"/>
        </w:rPr>
        <w:t xml:space="preserve">Температура вспышки и воспламенения - </w:t>
      </w:r>
      <w:r w:rsidR="00F51E45" w:rsidRPr="00392629">
        <w:rPr>
          <w:rStyle w:val="12"/>
          <w:color w:val="000000"/>
          <w:sz w:val="28"/>
        </w:rPr>
        <w:t>не горюч, не взрывоопасен.</w:t>
      </w:r>
    </w:p>
    <w:p w14:paraId="1D996D5A" w14:textId="081F60B9" w:rsidR="00F51E45" w:rsidRPr="00392629" w:rsidRDefault="00B23689" w:rsidP="00392629">
      <w:pPr>
        <w:pStyle w:val="ac"/>
        <w:tabs>
          <w:tab w:val="left" w:pos="464"/>
        </w:tabs>
        <w:ind w:firstLine="567"/>
        <w:jc w:val="both"/>
        <w:rPr>
          <w:sz w:val="28"/>
        </w:rPr>
      </w:pPr>
      <w:r w:rsidRPr="00392629">
        <w:rPr>
          <w:rStyle w:val="12"/>
          <w:b/>
          <w:bCs/>
          <w:color w:val="000000"/>
          <w:sz w:val="28"/>
        </w:rPr>
        <w:t xml:space="preserve">14. </w:t>
      </w:r>
      <w:r w:rsidR="00F51E45" w:rsidRPr="00392629">
        <w:rPr>
          <w:rStyle w:val="12"/>
          <w:b/>
          <w:bCs/>
          <w:color w:val="000000"/>
          <w:sz w:val="28"/>
        </w:rPr>
        <w:t xml:space="preserve">Стабильность в водных растворах при 20 °C - </w:t>
      </w:r>
      <w:r w:rsidR="00F51E45" w:rsidRPr="00392629">
        <w:rPr>
          <w:rStyle w:val="12"/>
          <w:color w:val="000000"/>
          <w:sz w:val="28"/>
        </w:rPr>
        <w:t xml:space="preserve">гидролиз идет медленно при нейтральном </w:t>
      </w:r>
      <w:proofErr w:type="spellStart"/>
      <w:r w:rsidR="00F51E45" w:rsidRPr="00392629">
        <w:rPr>
          <w:rStyle w:val="12"/>
          <w:color w:val="000000"/>
          <w:sz w:val="28"/>
        </w:rPr>
        <w:t>pH</w:t>
      </w:r>
      <w:proofErr w:type="spellEnd"/>
      <w:r w:rsidR="00F51E45" w:rsidRPr="00392629">
        <w:rPr>
          <w:rStyle w:val="12"/>
          <w:color w:val="000000"/>
          <w:sz w:val="28"/>
        </w:rPr>
        <w:t>, быстро - в щелочных условиях; период полураспада составляет 32.4 часа (</w:t>
      </w:r>
      <w:proofErr w:type="spellStart"/>
      <w:r w:rsidR="00F51E45" w:rsidRPr="00392629">
        <w:rPr>
          <w:rStyle w:val="12"/>
          <w:color w:val="000000"/>
          <w:sz w:val="28"/>
        </w:rPr>
        <w:t>pH</w:t>
      </w:r>
      <w:proofErr w:type="spellEnd"/>
      <w:r w:rsidR="00F51E45" w:rsidRPr="00392629">
        <w:rPr>
          <w:rStyle w:val="12"/>
          <w:color w:val="000000"/>
          <w:sz w:val="28"/>
        </w:rPr>
        <w:t xml:space="preserve"> 5), 8.3 часа (</w:t>
      </w:r>
      <w:proofErr w:type="spellStart"/>
      <w:r w:rsidR="00F51E45" w:rsidRPr="00392629">
        <w:rPr>
          <w:rStyle w:val="12"/>
          <w:color w:val="000000"/>
          <w:sz w:val="28"/>
        </w:rPr>
        <w:t>pH</w:t>
      </w:r>
      <w:proofErr w:type="spellEnd"/>
      <w:r w:rsidR="00F51E45" w:rsidRPr="00392629">
        <w:rPr>
          <w:rStyle w:val="12"/>
          <w:color w:val="000000"/>
          <w:sz w:val="28"/>
        </w:rPr>
        <w:t xml:space="preserve"> 7), менее 2 минут (</w:t>
      </w:r>
      <w:proofErr w:type="spellStart"/>
      <w:r w:rsidR="00F51E45" w:rsidRPr="00392629">
        <w:rPr>
          <w:rStyle w:val="12"/>
          <w:color w:val="000000"/>
          <w:sz w:val="28"/>
        </w:rPr>
        <w:t>pH</w:t>
      </w:r>
      <w:proofErr w:type="spellEnd"/>
      <w:r w:rsidR="00F51E45" w:rsidRPr="00392629">
        <w:rPr>
          <w:rStyle w:val="12"/>
          <w:color w:val="000000"/>
          <w:sz w:val="28"/>
        </w:rPr>
        <w:t xml:space="preserve"> 10).</w:t>
      </w:r>
    </w:p>
    <w:p w14:paraId="2204C906" w14:textId="7A2359F7" w:rsidR="00F51E45" w:rsidRPr="00392629" w:rsidRDefault="00B23689" w:rsidP="00392629">
      <w:pPr>
        <w:pStyle w:val="ac"/>
        <w:tabs>
          <w:tab w:val="left" w:pos="459"/>
        </w:tabs>
        <w:ind w:firstLine="567"/>
        <w:jc w:val="both"/>
        <w:rPr>
          <w:b/>
          <w:bCs/>
          <w:sz w:val="28"/>
        </w:rPr>
      </w:pPr>
      <w:r w:rsidRPr="00392629">
        <w:rPr>
          <w:rStyle w:val="12"/>
          <w:b/>
          <w:bCs/>
          <w:color w:val="000000"/>
          <w:sz w:val="28"/>
        </w:rPr>
        <w:t xml:space="preserve">15. </w:t>
      </w:r>
      <w:r w:rsidR="00F51E45" w:rsidRPr="00392629">
        <w:rPr>
          <w:rStyle w:val="12"/>
          <w:b/>
          <w:bCs/>
          <w:color w:val="000000"/>
          <w:sz w:val="28"/>
        </w:rPr>
        <w:t xml:space="preserve">Плотность - </w:t>
      </w:r>
      <w:r w:rsidR="00F51E45" w:rsidRPr="00392629">
        <w:rPr>
          <w:rStyle w:val="12"/>
          <w:color w:val="000000"/>
          <w:sz w:val="28"/>
        </w:rPr>
        <w:t>1.74 (при 20 °C).</w:t>
      </w:r>
    </w:p>
    <w:p w14:paraId="0A527AA4" w14:textId="3F5CB534" w:rsidR="00457445" w:rsidRDefault="00457445" w:rsidP="00A52EAF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</w:p>
    <w:p w14:paraId="3B46ACD1" w14:textId="393F4F91" w:rsidR="00385A5B" w:rsidRPr="00392629" w:rsidRDefault="00385A5B" w:rsidP="00392629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4"/>
        </w:rPr>
      </w:pPr>
      <w:r w:rsidRPr="00392629">
        <w:rPr>
          <w:rFonts w:ascii="Times New Roman" w:hAnsi="Times New Roman" w:cs="Times New Roman"/>
          <w:b/>
          <w:bCs/>
          <w:i/>
          <w:iCs/>
          <w:color w:val="000000"/>
          <w:sz w:val="28"/>
          <w:szCs w:val="24"/>
        </w:rPr>
        <w:t xml:space="preserve">Физико-химические свойства действующего вещества - </w:t>
      </w:r>
      <w:proofErr w:type="spellStart"/>
      <w:r w:rsidRPr="00392629">
        <w:rPr>
          <w:rFonts w:ascii="Times New Roman" w:hAnsi="Times New Roman" w:cs="Times New Roman"/>
          <w:b/>
          <w:bCs/>
          <w:i/>
          <w:iCs/>
          <w:color w:val="000000"/>
          <w:sz w:val="28"/>
          <w:szCs w:val="24"/>
        </w:rPr>
        <w:t>трифлоксистробина</w:t>
      </w:r>
      <w:proofErr w:type="spellEnd"/>
    </w:p>
    <w:p w14:paraId="2160AA51" w14:textId="77777777" w:rsidR="00385A5B" w:rsidRPr="00392629" w:rsidRDefault="00385A5B" w:rsidP="00392629">
      <w:pPr>
        <w:pStyle w:val="ac"/>
        <w:ind w:firstLine="567"/>
        <w:jc w:val="both"/>
        <w:rPr>
          <w:b/>
          <w:bCs/>
          <w:sz w:val="28"/>
        </w:rPr>
      </w:pPr>
      <w:r w:rsidRPr="00392629">
        <w:rPr>
          <w:rStyle w:val="12"/>
          <w:b/>
          <w:bCs/>
          <w:color w:val="000000"/>
          <w:sz w:val="28"/>
        </w:rPr>
        <w:lastRenderedPageBreak/>
        <w:t xml:space="preserve">1. Действующее вещество (по </w:t>
      </w:r>
      <w:r w:rsidRPr="00392629">
        <w:rPr>
          <w:rStyle w:val="12"/>
          <w:b/>
          <w:bCs/>
          <w:color w:val="000000"/>
          <w:sz w:val="28"/>
          <w:lang w:val="en-US"/>
        </w:rPr>
        <w:t>ISO</w:t>
      </w:r>
      <w:r w:rsidRPr="00392629">
        <w:rPr>
          <w:rStyle w:val="12"/>
          <w:b/>
          <w:bCs/>
          <w:color w:val="000000"/>
          <w:sz w:val="28"/>
        </w:rPr>
        <w:t xml:space="preserve">, </w:t>
      </w:r>
      <w:r w:rsidRPr="00392629">
        <w:rPr>
          <w:rStyle w:val="12"/>
          <w:b/>
          <w:bCs/>
          <w:color w:val="000000"/>
          <w:sz w:val="28"/>
          <w:lang w:val="en-US"/>
        </w:rPr>
        <w:t>IUPAC</w:t>
      </w:r>
      <w:r w:rsidRPr="00392629">
        <w:rPr>
          <w:rStyle w:val="12"/>
          <w:b/>
          <w:bCs/>
          <w:color w:val="000000"/>
          <w:sz w:val="28"/>
        </w:rPr>
        <w:t xml:space="preserve">, № </w:t>
      </w:r>
      <w:r w:rsidRPr="00392629">
        <w:rPr>
          <w:rStyle w:val="12"/>
          <w:b/>
          <w:bCs/>
          <w:color w:val="000000"/>
          <w:sz w:val="28"/>
          <w:lang w:val="en-US"/>
        </w:rPr>
        <w:t>CAS</w:t>
      </w:r>
      <w:r w:rsidRPr="00392629">
        <w:rPr>
          <w:rStyle w:val="12"/>
          <w:b/>
          <w:bCs/>
          <w:color w:val="000000"/>
          <w:sz w:val="28"/>
        </w:rPr>
        <w:t>):</w:t>
      </w:r>
    </w:p>
    <w:p w14:paraId="1472977B" w14:textId="77777777" w:rsidR="00385A5B" w:rsidRPr="00392629" w:rsidRDefault="00385A5B" w:rsidP="00392629">
      <w:pPr>
        <w:pStyle w:val="ac"/>
        <w:ind w:firstLine="567"/>
        <w:jc w:val="both"/>
        <w:rPr>
          <w:sz w:val="28"/>
        </w:rPr>
      </w:pPr>
      <w:r w:rsidRPr="00392629">
        <w:rPr>
          <w:rStyle w:val="12"/>
          <w:color w:val="000000"/>
          <w:sz w:val="28"/>
          <w:lang w:val="en-US"/>
        </w:rPr>
        <w:t>ISO</w:t>
      </w:r>
      <w:r w:rsidRPr="00392629">
        <w:rPr>
          <w:rStyle w:val="12"/>
          <w:color w:val="000000"/>
          <w:sz w:val="28"/>
        </w:rPr>
        <w:t xml:space="preserve">: </w:t>
      </w:r>
      <w:proofErr w:type="spellStart"/>
      <w:r w:rsidRPr="00392629">
        <w:rPr>
          <w:rStyle w:val="12"/>
          <w:color w:val="000000"/>
          <w:sz w:val="28"/>
        </w:rPr>
        <w:t>Трифлоксистробин</w:t>
      </w:r>
      <w:proofErr w:type="spellEnd"/>
    </w:p>
    <w:p w14:paraId="66D04952" w14:textId="354A1F4D" w:rsidR="00385A5B" w:rsidRPr="00392629" w:rsidRDefault="00385A5B" w:rsidP="00392629">
      <w:pPr>
        <w:pStyle w:val="ac"/>
        <w:tabs>
          <w:tab w:val="left" w:pos="1839"/>
        </w:tabs>
        <w:ind w:firstLine="567"/>
        <w:jc w:val="both"/>
        <w:rPr>
          <w:sz w:val="28"/>
        </w:rPr>
      </w:pPr>
      <w:r w:rsidRPr="00392629">
        <w:rPr>
          <w:rStyle w:val="12"/>
          <w:color w:val="000000"/>
          <w:sz w:val="28"/>
          <w:lang w:val="en-US"/>
        </w:rPr>
        <w:t>IUPAC</w:t>
      </w:r>
      <w:r w:rsidRPr="00392629">
        <w:rPr>
          <w:rStyle w:val="12"/>
          <w:color w:val="000000"/>
          <w:sz w:val="28"/>
        </w:rPr>
        <w:t>:</w:t>
      </w:r>
      <w:r w:rsidRPr="00392629">
        <w:rPr>
          <w:rStyle w:val="12"/>
          <w:color w:val="000000"/>
          <w:sz w:val="28"/>
        </w:rPr>
        <w:tab/>
        <w:t>(метил (Е)-</w:t>
      </w:r>
      <w:proofErr w:type="spellStart"/>
      <w:r w:rsidRPr="00392629">
        <w:rPr>
          <w:rStyle w:val="12"/>
          <w:color w:val="000000"/>
          <w:sz w:val="28"/>
        </w:rPr>
        <w:t>мстоксиимино</w:t>
      </w:r>
      <w:proofErr w:type="spellEnd"/>
      <w:r w:rsidRPr="00392629">
        <w:rPr>
          <w:rStyle w:val="12"/>
          <w:color w:val="000000"/>
          <w:sz w:val="28"/>
        </w:rPr>
        <w:t>-{((Е)-</w:t>
      </w:r>
      <w:r w:rsidR="00392629" w:rsidRPr="00392629">
        <w:rPr>
          <w:rStyle w:val="12"/>
          <w:color w:val="000000"/>
          <w:sz w:val="28"/>
        </w:rPr>
        <w:t>α</w:t>
      </w:r>
      <w:r w:rsidRPr="00392629">
        <w:rPr>
          <w:rStyle w:val="12"/>
          <w:color w:val="000000"/>
          <w:sz w:val="28"/>
        </w:rPr>
        <w:t>-[1-(</w:t>
      </w:r>
      <w:r w:rsidR="00392629" w:rsidRPr="00392629">
        <w:rPr>
          <w:rStyle w:val="12"/>
          <w:color w:val="000000"/>
          <w:sz w:val="28"/>
        </w:rPr>
        <w:t>α</w:t>
      </w:r>
      <w:proofErr w:type="gramStart"/>
      <w:r w:rsidRPr="00392629">
        <w:rPr>
          <w:rStyle w:val="12"/>
          <w:color w:val="000000"/>
          <w:sz w:val="28"/>
        </w:rPr>
        <w:t>,</w:t>
      </w:r>
      <w:r w:rsidR="00392629" w:rsidRPr="00392629">
        <w:rPr>
          <w:rStyle w:val="12"/>
          <w:color w:val="000000"/>
          <w:sz w:val="28"/>
        </w:rPr>
        <w:t>α</w:t>
      </w:r>
      <w:r w:rsidRPr="00392629">
        <w:rPr>
          <w:rStyle w:val="12"/>
          <w:color w:val="000000"/>
          <w:sz w:val="28"/>
        </w:rPr>
        <w:t>,</w:t>
      </w:r>
      <w:r w:rsidR="00392629" w:rsidRPr="00392629">
        <w:rPr>
          <w:rStyle w:val="12"/>
          <w:color w:val="000000"/>
          <w:sz w:val="28"/>
        </w:rPr>
        <w:t>α</w:t>
      </w:r>
      <w:proofErr w:type="gramEnd"/>
      <w:r w:rsidRPr="00392629">
        <w:rPr>
          <w:rStyle w:val="12"/>
          <w:color w:val="000000"/>
          <w:sz w:val="28"/>
        </w:rPr>
        <w:t>-</w:t>
      </w:r>
      <w:proofErr w:type="spellStart"/>
      <w:r w:rsidRPr="00392629">
        <w:rPr>
          <w:rStyle w:val="12"/>
          <w:color w:val="000000"/>
          <w:sz w:val="28"/>
        </w:rPr>
        <w:t>трифлуоро</w:t>
      </w:r>
      <w:proofErr w:type="spellEnd"/>
      <w:r w:rsidRPr="00392629">
        <w:rPr>
          <w:rStyle w:val="12"/>
          <w:color w:val="000000"/>
          <w:sz w:val="28"/>
        </w:rPr>
        <w:t>-</w:t>
      </w:r>
      <w:r w:rsidR="00392629" w:rsidRPr="00392629">
        <w:rPr>
          <w:rStyle w:val="12"/>
          <w:color w:val="000000"/>
          <w:sz w:val="28"/>
          <w:lang w:val="en-US"/>
        </w:rPr>
        <w:t>m</w:t>
      </w:r>
      <w:r w:rsidRPr="00392629">
        <w:rPr>
          <w:rStyle w:val="12"/>
          <w:color w:val="000000"/>
          <w:sz w:val="28"/>
        </w:rPr>
        <w:t>-</w:t>
      </w:r>
      <w:proofErr w:type="spellStart"/>
      <w:r w:rsidRPr="00392629">
        <w:rPr>
          <w:rStyle w:val="12"/>
          <w:color w:val="000000"/>
          <w:sz w:val="28"/>
        </w:rPr>
        <w:t>толул</w:t>
      </w:r>
      <w:proofErr w:type="spellEnd"/>
      <w:r w:rsidRPr="00392629">
        <w:rPr>
          <w:rStyle w:val="12"/>
          <w:color w:val="000000"/>
          <w:sz w:val="28"/>
        </w:rPr>
        <w:t>)</w:t>
      </w:r>
      <w:r w:rsidR="00392629" w:rsidRPr="00392629">
        <w:rPr>
          <w:rStyle w:val="12"/>
          <w:color w:val="000000"/>
          <w:sz w:val="28"/>
        </w:rPr>
        <w:t xml:space="preserve"> </w:t>
      </w:r>
      <w:proofErr w:type="spellStart"/>
      <w:r w:rsidRPr="00392629">
        <w:rPr>
          <w:rStyle w:val="12"/>
          <w:color w:val="000000"/>
          <w:sz w:val="28"/>
        </w:rPr>
        <w:t>этилиденеаминоокси</w:t>
      </w:r>
      <w:proofErr w:type="spellEnd"/>
      <w:r w:rsidRPr="00392629">
        <w:rPr>
          <w:rStyle w:val="12"/>
          <w:color w:val="000000"/>
          <w:sz w:val="28"/>
        </w:rPr>
        <w:t>]-о-</w:t>
      </w:r>
      <w:proofErr w:type="spellStart"/>
      <w:r w:rsidRPr="00392629">
        <w:rPr>
          <w:rStyle w:val="12"/>
          <w:color w:val="000000"/>
          <w:sz w:val="28"/>
        </w:rPr>
        <w:t>толил</w:t>
      </w:r>
      <w:proofErr w:type="spellEnd"/>
      <w:r w:rsidRPr="00392629">
        <w:rPr>
          <w:rStyle w:val="12"/>
          <w:color w:val="000000"/>
          <w:sz w:val="28"/>
        </w:rPr>
        <w:t>} ацетат</w:t>
      </w:r>
    </w:p>
    <w:p w14:paraId="5F99BC42" w14:textId="77777777" w:rsidR="00385A5B" w:rsidRPr="00392629" w:rsidRDefault="00385A5B" w:rsidP="00392629">
      <w:pPr>
        <w:pStyle w:val="ac"/>
        <w:ind w:firstLine="567"/>
        <w:jc w:val="both"/>
        <w:rPr>
          <w:sz w:val="28"/>
        </w:rPr>
      </w:pPr>
      <w:r w:rsidRPr="00392629">
        <w:rPr>
          <w:rStyle w:val="12"/>
          <w:color w:val="000000"/>
          <w:sz w:val="28"/>
        </w:rPr>
        <w:t xml:space="preserve">№ </w:t>
      </w:r>
      <w:r w:rsidRPr="00392629">
        <w:rPr>
          <w:rStyle w:val="12"/>
          <w:color w:val="000000"/>
          <w:sz w:val="28"/>
          <w:lang w:val="en-US"/>
        </w:rPr>
        <w:t>CAS</w:t>
      </w:r>
      <w:r w:rsidRPr="00392629">
        <w:rPr>
          <w:rStyle w:val="12"/>
          <w:color w:val="000000"/>
          <w:sz w:val="28"/>
        </w:rPr>
        <w:t>: 141517-21-7</w:t>
      </w:r>
    </w:p>
    <w:p w14:paraId="27D81847" w14:textId="77777777" w:rsidR="00385A5B" w:rsidRPr="00392629" w:rsidRDefault="00385A5B" w:rsidP="00392629">
      <w:pPr>
        <w:pStyle w:val="ac"/>
        <w:ind w:firstLine="567"/>
        <w:jc w:val="both"/>
        <w:rPr>
          <w:b/>
          <w:bCs/>
          <w:sz w:val="28"/>
        </w:rPr>
      </w:pPr>
      <w:r w:rsidRPr="00392629">
        <w:rPr>
          <w:rStyle w:val="12"/>
          <w:b/>
          <w:bCs/>
          <w:color w:val="000000"/>
          <w:sz w:val="28"/>
        </w:rPr>
        <w:t xml:space="preserve">Химический класс: </w:t>
      </w:r>
      <w:proofErr w:type="spellStart"/>
      <w:r w:rsidRPr="00392629">
        <w:rPr>
          <w:rStyle w:val="12"/>
          <w:color w:val="000000"/>
          <w:sz w:val="28"/>
        </w:rPr>
        <w:t>стробилурины</w:t>
      </w:r>
      <w:proofErr w:type="spellEnd"/>
      <w:r w:rsidRPr="00392629">
        <w:rPr>
          <w:rStyle w:val="12"/>
          <w:color w:val="000000"/>
          <w:sz w:val="28"/>
        </w:rPr>
        <w:t>.</w:t>
      </w:r>
    </w:p>
    <w:p w14:paraId="28282FA4" w14:textId="77777777" w:rsidR="00385A5B" w:rsidRPr="00392629" w:rsidRDefault="00385A5B" w:rsidP="00392629">
      <w:pPr>
        <w:pStyle w:val="ac"/>
        <w:ind w:firstLine="567"/>
        <w:jc w:val="both"/>
        <w:rPr>
          <w:b/>
          <w:bCs/>
          <w:sz w:val="28"/>
        </w:rPr>
      </w:pPr>
      <w:r w:rsidRPr="00392629">
        <w:rPr>
          <w:rStyle w:val="12"/>
          <w:b/>
          <w:bCs/>
          <w:color w:val="000000"/>
          <w:sz w:val="28"/>
        </w:rPr>
        <w:t>2. Структурная формула (указать оптические изомеры).</w:t>
      </w:r>
    </w:p>
    <w:p w14:paraId="28B863DF" w14:textId="77777777" w:rsidR="00385A5B" w:rsidRDefault="00385A5B" w:rsidP="00385A5B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</w:rPr>
      </w:pPr>
      <w:r>
        <w:rPr>
          <w:noProof/>
          <w:lang w:eastAsia="ru-RU"/>
        </w:rPr>
        <w:drawing>
          <wp:inline distT="0" distB="0" distL="0" distR="0" wp14:anchorId="498C0EF9" wp14:editId="1D274518">
            <wp:extent cx="1357208" cy="192785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77491" cy="19566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DC2BD1" w14:textId="6CC6B9CC" w:rsidR="00385A5B" w:rsidRPr="00392629" w:rsidRDefault="00392629" w:rsidP="00392629">
      <w:pPr>
        <w:pStyle w:val="ac"/>
        <w:tabs>
          <w:tab w:val="left" w:pos="1003"/>
        </w:tabs>
        <w:ind w:firstLine="567"/>
        <w:jc w:val="both"/>
        <w:rPr>
          <w:b/>
          <w:bCs/>
          <w:sz w:val="28"/>
        </w:rPr>
      </w:pPr>
      <w:r w:rsidRPr="00392629">
        <w:rPr>
          <w:rStyle w:val="12"/>
          <w:b/>
          <w:bCs/>
          <w:color w:val="000000"/>
          <w:sz w:val="28"/>
        </w:rPr>
        <w:t xml:space="preserve">3. </w:t>
      </w:r>
      <w:r w:rsidR="00385A5B" w:rsidRPr="00392629">
        <w:rPr>
          <w:rStyle w:val="12"/>
          <w:b/>
          <w:bCs/>
          <w:color w:val="000000"/>
          <w:sz w:val="28"/>
        </w:rPr>
        <w:t xml:space="preserve">Эмпирическая формула - </w:t>
      </w:r>
      <w:r w:rsidR="00385A5B" w:rsidRPr="00392629">
        <w:rPr>
          <w:rStyle w:val="12"/>
          <w:color w:val="000000"/>
          <w:sz w:val="28"/>
          <w:szCs w:val="16"/>
          <w:lang w:val="en-US"/>
        </w:rPr>
        <w:t>C</w:t>
      </w:r>
      <w:r w:rsidR="00385A5B" w:rsidRPr="00392629">
        <w:rPr>
          <w:rStyle w:val="12"/>
          <w:color w:val="000000"/>
          <w:sz w:val="28"/>
          <w:szCs w:val="16"/>
          <w:vertAlign w:val="subscript"/>
        </w:rPr>
        <w:t>20</w:t>
      </w:r>
      <w:r w:rsidR="00385A5B" w:rsidRPr="00392629">
        <w:rPr>
          <w:rStyle w:val="12"/>
          <w:color w:val="000000"/>
          <w:sz w:val="28"/>
          <w:szCs w:val="16"/>
          <w:lang w:val="en-US"/>
        </w:rPr>
        <w:t>H</w:t>
      </w:r>
      <w:r w:rsidR="00385A5B" w:rsidRPr="00392629">
        <w:rPr>
          <w:rStyle w:val="12"/>
          <w:color w:val="000000"/>
          <w:sz w:val="28"/>
          <w:szCs w:val="16"/>
          <w:vertAlign w:val="subscript"/>
        </w:rPr>
        <w:t>19</w:t>
      </w:r>
      <w:r w:rsidR="00385A5B" w:rsidRPr="00392629">
        <w:rPr>
          <w:rStyle w:val="12"/>
          <w:color w:val="000000"/>
          <w:sz w:val="28"/>
          <w:szCs w:val="16"/>
          <w:lang w:val="en-US"/>
        </w:rPr>
        <w:t>F</w:t>
      </w:r>
      <w:r w:rsidR="00385A5B" w:rsidRPr="00392629">
        <w:rPr>
          <w:rStyle w:val="12"/>
          <w:color w:val="000000"/>
          <w:sz w:val="28"/>
          <w:szCs w:val="16"/>
          <w:vertAlign w:val="subscript"/>
        </w:rPr>
        <w:t>3</w:t>
      </w:r>
      <w:r w:rsidR="00385A5B" w:rsidRPr="00392629">
        <w:rPr>
          <w:rStyle w:val="12"/>
          <w:color w:val="000000"/>
          <w:sz w:val="28"/>
          <w:szCs w:val="16"/>
          <w:lang w:val="en-US"/>
        </w:rPr>
        <w:t>N</w:t>
      </w:r>
      <w:r w:rsidR="00385A5B" w:rsidRPr="00392629">
        <w:rPr>
          <w:rStyle w:val="12"/>
          <w:color w:val="000000"/>
          <w:sz w:val="28"/>
          <w:szCs w:val="16"/>
          <w:vertAlign w:val="subscript"/>
        </w:rPr>
        <w:t>2</w:t>
      </w:r>
      <w:r w:rsidR="00385A5B" w:rsidRPr="00392629">
        <w:rPr>
          <w:rStyle w:val="12"/>
          <w:color w:val="000000"/>
          <w:sz w:val="28"/>
          <w:szCs w:val="16"/>
          <w:lang w:val="en-US"/>
        </w:rPr>
        <w:t>O</w:t>
      </w:r>
      <w:r w:rsidR="00385A5B" w:rsidRPr="00392629">
        <w:rPr>
          <w:rStyle w:val="12"/>
          <w:color w:val="000000"/>
          <w:sz w:val="28"/>
          <w:szCs w:val="16"/>
          <w:vertAlign w:val="subscript"/>
        </w:rPr>
        <w:t>4</w:t>
      </w:r>
    </w:p>
    <w:p w14:paraId="4D89C78B" w14:textId="300971F4" w:rsidR="00385A5B" w:rsidRPr="00392629" w:rsidRDefault="00392629" w:rsidP="00392629">
      <w:pPr>
        <w:pStyle w:val="ac"/>
        <w:tabs>
          <w:tab w:val="left" w:pos="994"/>
        </w:tabs>
        <w:ind w:firstLine="567"/>
        <w:jc w:val="both"/>
        <w:rPr>
          <w:b/>
          <w:bCs/>
          <w:sz w:val="28"/>
        </w:rPr>
      </w:pPr>
      <w:r w:rsidRPr="00392629">
        <w:rPr>
          <w:rStyle w:val="12"/>
          <w:b/>
          <w:bCs/>
          <w:color w:val="000000"/>
          <w:sz w:val="28"/>
        </w:rPr>
        <w:t xml:space="preserve">4. </w:t>
      </w:r>
      <w:r w:rsidR="00385A5B" w:rsidRPr="00392629">
        <w:rPr>
          <w:rStyle w:val="12"/>
          <w:b/>
          <w:bCs/>
          <w:color w:val="000000"/>
          <w:sz w:val="28"/>
        </w:rPr>
        <w:t xml:space="preserve">Молекулярная масса: </w:t>
      </w:r>
      <w:r w:rsidR="00385A5B" w:rsidRPr="00392629">
        <w:rPr>
          <w:rStyle w:val="12"/>
          <w:color w:val="000000"/>
          <w:sz w:val="28"/>
        </w:rPr>
        <w:t>408.37 г/моль.</w:t>
      </w:r>
    </w:p>
    <w:p w14:paraId="39B8F870" w14:textId="0B39C2BB" w:rsidR="00385A5B" w:rsidRPr="00392629" w:rsidRDefault="00392629" w:rsidP="00392629">
      <w:pPr>
        <w:pStyle w:val="ac"/>
        <w:tabs>
          <w:tab w:val="left" w:pos="994"/>
        </w:tabs>
        <w:ind w:firstLine="567"/>
        <w:jc w:val="both"/>
        <w:rPr>
          <w:b/>
          <w:bCs/>
          <w:sz w:val="28"/>
        </w:rPr>
      </w:pPr>
      <w:r w:rsidRPr="00392629">
        <w:rPr>
          <w:rStyle w:val="12"/>
          <w:b/>
          <w:bCs/>
          <w:color w:val="000000"/>
          <w:sz w:val="28"/>
        </w:rPr>
        <w:t xml:space="preserve">5. </w:t>
      </w:r>
      <w:r w:rsidR="00385A5B" w:rsidRPr="00392629">
        <w:rPr>
          <w:rStyle w:val="12"/>
          <w:b/>
          <w:bCs/>
          <w:color w:val="000000"/>
          <w:sz w:val="28"/>
        </w:rPr>
        <w:t xml:space="preserve">Агрегатное состояние: </w:t>
      </w:r>
      <w:r w:rsidR="00385A5B" w:rsidRPr="00392629">
        <w:rPr>
          <w:rStyle w:val="12"/>
          <w:color w:val="000000"/>
          <w:sz w:val="28"/>
        </w:rPr>
        <w:t>твердое (кристаллический порошок).</w:t>
      </w:r>
    </w:p>
    <w:p w14:paraId="081FAB78" w14:textId="04A80EB0" w:rsidR="00385A5B" w:rsidRPr="00392629" w:rsidRDefault="00392629" w:rsidP="00392629">
      <w:pPr>
        <w:pStyle w:val="ac"/>
        <w:tabs>
          <w:tab w:val="left" w:pos="998"/>
        </w:tabs>
        <w:ind w:firstLine="567"/>
        <w:jc w:val="both"/>
        <w:rPr>
          <w:b/>
          <w:bCs/>
          <w:sz w:val="28"/>
        </w:rPr>
      </w:pPr>
      <w:r w:rsidRPr="00392629">
        <w:rPr>
          <w:rStyle w:val="12"/>
          <w:b/>
          <w:bCs/>
          <w:color w:val="000000"/>
          <w:sz w:val="28"/>
        </w:rPr>
        <w:t xml:space="preserve">6. </w:t>
      </w:r>
      <w:r w:rsidR="00385A5B" w:rsidRPr="00392629">
        <w:rPr>
          <w:rStyle w:val="12"/>
          <w:b/>
          <w:bCs/>
          <w:color w:val="000000"/>
          <w:sz w:val="28"/>
        </w:rPr>
        <w:t xml:space="preserve">Цвет, запах - </w:t>
      </w:r>
      <w:r w:rsidR="00385A5B" w:rsidRPr="00392629">
        <w:rPr>
          <w:rStyle w:val="12"/>
          <w:color w:val="000000"/>
          <w:sz w:val="28"/>
        </w:rPr>
        <w:t>белый цвет, легкий запах.</w:t>
      </w:r>
    </w:p>
    <w:p w14:paraId="4201D8B6" w14:textId="2F88BDA8" w:rsidR="00385A5B" w:rsidRPr="00392629" w:rsidRDefault="00392629" w:rsidP="00392629">
      <w:pPr>
        <w:pStyle w:val="ac"/>
        <w:tabs>
          <w:tab w:val="left" w:pos="994"/>
        </w:tabs>
        <w:ind w:firstLine="567"/>
        <w:jc w:val="both"/>
        <w:rPr>
          <w:b/>
          <w:bCs/>
          <w:sz w:val="28"/>
        </w:rPr>
      </w:pPr>
      <w:r w:rsidRPr="00392629">
        <w:rPr>
          <w:rStyle w:val="12"/>
          <w:b/>
          <w:bCs/>
          <w:color w:val="000000"/>
          <w:sz w:val="28"/>
        </w:rPr>
        <w:t xml:space="preserve">7. </w:t>
      </w:r>
      <w:r w:rsidR="00385A5B" w:rsidRPr="00392629">
        <w:rPr>
          <w:rStyle w:val="12"/>
          <w:b/>
          <w:bCs/>
          <w:color w:val="000000"/>
          <w:sz w:val="28"/>
        </w:rPr>
        <w:t xml:space="preserve">Давление паров при температуре - </w:t>
      </w:r>
      <w:r w:rsidR="00385A5B" w:rsidRPr="00392629">
        <w:rPr>
          <w:rStyle w:val="12"/>
          <w:color w:val="000000"/>
          <w:sz w:val="28"/>
        </w:rPr>
        <w:t>3.4 мПа (25°C).</w:t>
      </w:r>
    </w:p>
    <w:p w14:paraId="5BE387D8" w14:textId="2BE0AB73" w:rsidR="00385A5B" w:rsidRPr="00392629" w:rsidRDefault="00392629" w:rsidP="00392629">
      <w:pPr>
        <w:pStyle w:val="ac"/>
        <w:tabs>
          <w:tab w:val="left" w:pos="998"/>
        </w:tabs>
        <w:ind w:firstLine="567"/>
        <w:jc w:val="both"/>
        <w:rPr>
          <w:b/>
          <w:bCs/>
          <w:sz w:val="28"/>
        </w:rPr>
      </w:pPr>
      <w:r w:rsidRPr="00392629">
        <w:rPr>
          <w:rStyle w:val="12"/>
          <w:b/>
          <w:bCs/>
          <w:color w:val="000000"/>
          <w:sz w:val="28"/>
        </w:rPr>
        <w:t xml:space="preserve">8. </w:t>
      </w:r>
      <w:r w:rsidR="00385A5B" w:rsidRPr="00392629">
        <w:rPr>
          <w:rStyle w:val="12"/>
          <w:b/>
          <w:bCs/>
          <w:color w:val="000000"/>
          <w:sz w:val="28"/>
        </w:rPr>
        <w:t xml:space="preserve">Растворимость в воде: </w:t>
      </w:r>
      <w:r w:rsidR="00385A5B" w:rsidRPr="00392629">
        <w:rPr>
          <w:rStyle w:val="12"/>
          <w:color w:val="000000"/>
          <w:sz w:val="28"/>
        </w:rPr>
        <w:t>0.61 мг/л (20°C).</w:t>
      </w:r>
    </w:p>
    <w:p w14:paraId="42DF5F7B" w14:textId="52FE177A" w:rsidR="00385A5B" w:rsidRPr="00392629" w:rsidRDefault="00392629" w:rsidP="00392629">
      <w:pPr>
        <w:pStyle w:val="ac"/>
        <w:tabs>
          <w:tab w:val="left" w:pos="985"/>
        </w:tabs>
        <w:ind w:firstLine="567"/>
        <w:jc w:val="both"/>
        <w:rPr>
          <w:b/>
          <w:bCs/>
          <w:sz w:val="28"/>
        </w:rPr>
      </w:pPr>
      <w:r w:rsidRPr="00392629">
        <w:rPr>
          <w:rStyle w:val="12"/>
          <w:b/>
          <w:bCs/>
          <w:color w:val="000000"/>
          <w:sz w:val="28"/>
        </w:rPr>
        <w:t xml:space="preserve">9. </w:t>
      </w:r>
      <w:r w:rsidR="00385A5B" w:rsidRPr="00392629">
        <w:rPr>
          <w:rStyle w:val="12"/>
          <w:b/>
          <w:bCs/>
          <w:color w:val="000000"/>
          <w:sz w:val="28"/>
        </w:rPr>
        <w:t xml:space="preserve">Растворимость в органических растворителях (мг/100 мл): </w:t>
      </w:r>
      <w:r w:rsidR="00385A5B" w:rsidRPr="00392629">
        <w:rPr>
          <w:rStyle w:val="12"/>
          <w:color w:val="000000"/>
          <w:sz w:val="28"/>
        </w:rPr>
        <w:t>Ацетон - 500000; Этилацетат - 500000; Этанол - 76000; Толуол - 500000 (все в мг/л).</w:t>
      </w:r>
    </w:p>
    <w:p w14:paraId="0E5ECEBF" w14:textId="23879163" w:rsidR="00385A5B" w:rsidRPr="00392629" w:rsidRDefault="00392629" w:rsidP="00392629">
      <w:pPr>
        <w:pStyle w:val="ac"/>
        <w:tabs>
          <w:tab w:val="left" w:pos="1045"/>
        </w:tabs>
        <w:ind w:firstLine="567"/>
        <w:jc w:val="both"/>
        <w:rPr>
          <w:sz w:val="28"/>
        </w:rPr>
      </w:pPr>
      <w:r w:rsidRPr="00392629">
        <w:rPr>
          <w:rStyle w:val="12"/>
          <w:b/>
          <w:bCs/>
          <w:color w:val="000000"/>
          <w:sz w:val="28"/>
        </w:rPr>
        <w:t xml:space="preserve">10. </w:t>
      </w:r>
      <w:r w:rsidR="00385A5B" w:rsidRPr="00392629">
        <w:rPr>
          <w:rStyle w:val="12"/>
          <w:b/>
          <w:bCs/>
          <w:color w:val="000000"/>
          <w:sz w:val="28"/>
        </w:rPr>
        <w:t>Коэффициент распределения п-</w:t>
      </w:r>
      <w:proofErr w:type="spellStart"/>
      <w:r w:rsidR="00385A5B" w:rsidRPr="00392629">
        <w:rPr>
          <w:rStyle w:val="12"/>
          <w:b/>
          <w:bCs/>
          <w:color w:val="000000"/>
          <w:sz w:val="28"/>
        </w:rPr>
        <w:t>октанол</w:t>
      </w:r>
      <w:proofErr w:type="spellEnd"/>
      <w:r w:rsidR="00385A5B" w:rsidRPr="00392629">
        <w:rPr>
          <w:rStyle w:val="12"/>
          <w:b/>
          <w:bCs/>
          <w:color w:val="000000"/>
          <w:sz w:val="28"/>
        </w:rPr>
        <w:t xml:space="preserve">/вода: </w:t>
      </w:r>
      <w:proofErr w:type="spellStart"/>
      <w:r w:rsidR="00385A5B" w:rsidRPr="00392629">
        <w:rPr>
          <w:rStyle w:val="12"/>
          <w:color w:val="000000"/>
          <w:sz w:val="28"/>
          <w:lang w:val="en-US"/>
        </w:rPr>
        <w:t>K</w:t>
      </w:r>
      <w:r w:rsidR="00385A5B" w:rsidRPr="00392629">
        <w:rPr>
          <w:rStyle w:val="12"/>
          <w:color w:val="000000"/>
          <w:sz w:val="28"/>
          <w:vertAlign w:val="subscript"/>
          <w:lang w:val="en-US"/>
        </w:rPr>
        <w:t>O</w:t>
      </w:r>
      <w:r w:rsidR="00385A5B" w:rsidRPr="00392629">
        <w:rPr>
          <w:rStyle w:val="12"/>
          <w:color w:val="000000"/>
          <w:sz w:val="28"/>
          <w:lang w:val="en-US"/>
        </w:rPr>
        <w:t>w</w:t>
      </w:r>
      <w:proofErr w:type="spellEnd"/>
      <w:r w:rsidR="00385A5B" w:rsidRPr="00392629">
        <w:rPr>
          <w:rStyle w:val="12"/>
          <w:color w:val="000000"/>
          <w:sz w:val="28"/>
        </w:rPr>
        <w:t xml:space="preserve"> </w:t>
      </w:r>
      <w:r w:rsidR="00385A5B" w:rsidRPr="00392629">
        <w:rPr>
          <w:rStyle w:val="12"/>
          <w:color w:val="000000"/>
          <w:sz w:val="28"/>
          <w:lang w:val="en-US"/>
        </w:rPr>
        <w:t>log</w:t>
      </w:r>
      <w:r w:rsidR="00385A5B" w:rsidRPr="00392629">
        <w:rPr>
          <w:rStyle w:val="12"/>
          <w:color w:val="000000"/>
          <w:sz w:val="28"/>
        </w:rPr>
        <w:t xml:space="preserve"> Р = 4,5 при 25°C и </w:t>
      </w:r>
      <w:proofErr w:type="spellStart"/>
      <w:r w:rsidR="00385A5B" w:rsidRPr="00392629">
        <w:rPr>
          <w:rStyle w:val="12"/>
          <w:color w:val="000000"/>
          <w:sz w:val="28"/>
        </w:rPr>
        <w:t>pH</w:t>
      </w:r>
      <w:proofErr w:type="spellEnd"/>
      <w:r w:rsidR="00385A5B" w:rsidRPr="00392629">
        <w:rPr>
          <w:rStyle w:val="12"/>
          <w:color w:val="000000"/>
          <w:sz w:val="28"/>
        </w:rPr>
        <w:t xml:space="preserve"> 7; Р = 3,6</w:t>
      </w:r>
      <w:r>
        <w:rPr>
          <w:rStyle w:val="12"/>
          <w:color w:val="000000"/>
          <w:sz w:val="28"/>
        </w:rPr>
        <w:t>×</w:t>
      </w:r>
      <w:r w:rsidR="00385A5B" w:rsidRPr="00392629">
        <w:rPr>
          <w:rStyle w:val="12"/>
          <w:color w:val="000000"/>
          <w:sz w:val="28"/>
        </w:rPr>
        <w:t>10</w:t>
      </w:r>
      <w:r w:rsidRPr="00392629">
        <w:rPr>
          <w:rStyle w:val="12"/>
          <w:color w:val="000000"/>
          <w:sz w:val="28"/>
          <w:vertAlign w:val="superscript"/>
        </w:rPr>
        <w:t>-</w:t>
      </w:r>
      <w:r w:rsidR="00385A5B" w:rsidRPr="00392629">
        <w:rPr>
          <w:rStyle w:val="12"/>
          <w:color w:val="000000"/>
          <w:sz w:val="28"/>
          <w:vertAlign w:val="superscript"/>
        </w:rPr>
        <w:t>4</w:t>
      </w:r>
      <w:r w:rsidR="00385A5B" w:rsidRPr="00392629">
        <w:rPr>
          <w:rStyle w:val="12"/>
          <w:color w:val="000000"/>
          <w:sz w:val="28"/>
        </w:rPr>
        <w:t>.</w:t>
      </w:r>
    </w:p>
    <w:p w14:paraId="662E3FCA" w14:textId="22E15158" w:rsidR="00385A5B" w:rsidRPr="00392629" w:rsidRDefault="00392629" w:rsidP="00392629">
      <w:pPr>
        <w:pStyle w:val="ac"/>
        <w:tabs>
          <w:tab w:val="left" w:pos="1099"/>
        </w:tabs>
        <w:ind w:firstLine="567"/>
        <w:jc w:val="both"/>
        <w:rPr>
          <w:b/>
          <w:bCs/>
          <w:sz w:val="28"/>
        </w:rPr>
      </w:pPr>
      <w:r w:rsidRPr="00392629">
        <w:rPr>
          <w:rStyle w:val="12"/>
          <w:b/>
          <w:bCs/>
          <w:color w:val="000000"/>
          <w:sz w:val="28"/>
        </w:rPr>
        <w:t xml:space="preserve">11. </w:t>
      </w:r>
      <w:r w:rsidR="00385A5B" w:rsidRPr="00392629">
        <w:rPr>
          <w:rStyle w:val="12"/>
          <w:b/>
          <w:bCs/>
          <w:color w:val="000000"/>
          <w:sz w:val="28"/>
        </w:rPr>
        <w:t xml:space="preserve">Температура плавления: </w:t>
      </w:r>
      <w:r w:rsidR="00385A5B" w:rsidRPr="00392629">
        <w:rPr>
          <w:rStyle w:val="12"/>
          <w:color w:val="000000"/>
          <w:sz w:val="28"/>
        </w:rPr>
        <w:t>72.9°C.</w:t>
      </w:r>
    </w:p>
    <w:p w14:paraId="17521063" w14:textId="38FA504C" w:rsidR="00385A5B" w:rsidRPr="00392629" w:rsidRDefault="00392629" w:rsidP="00392629">
      <w:pPr>
        <w:pStyle w:val="ac"/>
        <w:tabs>
          <w:tab w:val="left" w:pos="1050"/>
        </w:tabs>
        <w:ind w:firstLine="567"/>
        <w:jc w:val="both"/>
        <w:rPr>
          <w:sz w:val="28"/>
        </w:rPr>
      </w:pPr>
      <w:r w:rsidRPr="00392629">
        <w:rPr>
          <w:rStyle w:val="12"/>
          <w:b/>
          <w:bCs/>
          <w:color w:val="000000"/>
          <w:sz w:val="28"/>
        </w:rPr>
        <w:t xml:space="preserve">12. </w:t>
      </w:r>
      <w:r w:rsidR="00385A5B" w:rsidRPr="00392629">
        <w:rPr>
          <w:rStyle w:val="12"/>
          <w:b/>
          <w:bCs/>
          <w:color w:val="000000"/>
          <w:sz w:val="28"/>
        </w:rPr>
        <w:t xml:space="preserve">Температура кипения и замерзания - </w:t>
      </w:r>
      <w:r w:rsidR="00385A5B" w:rsidRPr="00392629">
        <w:rPr>
          <w:rStyle w:val="12"/>
          <w:color w:val="000000"/>
          <w:sz w:val="28"/>
        </w:rPr>
        <w:t>разлагается до кипения, температура разложения 285°C.</w:t>
      </w:r>
    </w:p>
    <w:p w14:paraId="424B5DF0" w14:textId="45070F61" w:rsidR="00385A5B" w:rsidRPr="00392629" w:rsidRDefault="00392629" w:rsidP="00392629">
      <w:pPr>
        <w:pStyle w:val="ac"/>
        <w:tabs>
          <w:tab w:val="left" w:pos="1099"/>
        </w:tabs>
        <w:ind w:firstLine="567"/>
        <w:jc w:val="both"/>
        <w:rPr>
          <w:sz w:val="28"/>
        </w:rPr>
      </w:pPr>
      <w:r w:rsidRPr="00392629">
        <w:rPr>
          <w:rStyle w:val="12"/>
          <w:b/>
          <w:bCs/>
          <w:color w:val="000000"/>
          <w:sz w:val="28"/>
        </w:rPr>
        <w:t xml:space="preserve">13. </w:t>
      </w:r>
      <w:r w:rsidR="00385A5B" w:rsidRPr="00392629">
        <w:rPr>
          <w:rStyle w:val="12"/>
          <w:b/>
          <w:bCs/>
          <w:color w:val="000000"/>
          <w:sz w:val="28"/>
        </w:rPr>
        <w:t xml:space="preserve">Температура вспышки и воспламенения - </w:t>
      </w:r>
      <w:r w:rsidR="00385A5B" w:rsidRPr="00392629">
        <w:rPr>
          <w:rStyle w:val="12"/>
          <w:color w:val="000000"/>
          <w:sz w:val="28"/>
        </w:rPr>
        <w:t>огнеопасность не высокая.</w:t>
      </w:r>
    </w:p>
    <w:p w14:paraId="605F8DF6" w14:textId="6A4E4937" w:rsidR="00385A5B" w:rsidRPr="00392629" w:rsidRDefault="00392629" w:rsidP="00392629">
      <w:pPr>
        <w:pStyle w:val="ac"/>
        <w:tabs>
          <w:tab w:val="left" w:pos="1050"/>
        </w:tabs>
        <w:ind w:firstLine="567"/>
        <w:jc w:val="both"/>
        <w:rPr>
          <w:sz w:val="28"/>
        </w:rPr>
      </w:pPr>
      <w:r w:rsidRPr="00392629">
        <w:rPr>
          <w:rStyle w:val="12"/>
          <w:b/>
          <w:bCs/>
          <w:color w:val="000000"/>
          <w:sz w:val="28"/>
        </w:rPr>
        <w:lastRenderedPageBreak/>
        <w:t xml:space="preserve">14. </w:t>
      </w:r>
      <w:r w:rsidR="00385A5B" w:rsidRPr="00392629">
        <w:rPr>
          <w:rStyle w:val="12"/>
          <w:b/>
          <w:bCs/>
          <w:color w:val="000000"/>
          <w:sz w:val="28"/>
        </w:rPr>
        <w:t xml:space="preserve">Стабильность в водных растворах - </w:t>
      </w:r>
      <w:r w:rsidR="00385A5B" w:rsidRPr="00392629">
        <w:rPr>
          <w:rStyle w:val="12"/>
          <w:color w:val="000000"/>
          <w:sz w:val="28"/>
        </w:rPr>
        <w:t xml:space="preserve">гидролиз идет медленно при </w:t>
      </w:r>
      <w:proofErr w:type="spellStart"/>
      <w:r w:rsidR="00385A5B" w:rsidRPr="00392629">
        <w:rPr>
          <w:rStyle w:val="12"/>
          <w:color w:val="000000"/>
          <w:sz w:val="28"/>
        </w:rPr>
        <w:t>pH</w:t>
      </w:r>
      <w:proofErr w:type="spellEnd"/>
      <w:r w:rsidR="00385A5B" w:rsidRPr="00392629">
        <w:rPr>
          <w:rStyle w:val="12"/>
          <w:color w:val="000000"/>
          <w:sz w:val="28"/>
        </w:rPr>
        <w:t xml:space="preserve"> 5, быстро - в щелочных условиях; период полураспада составляет 480 дней (</w:t>
      </w:r>
      <w:proofErr w:type="spellStart"/>
      <w:r w:rsidR="00385A5B" w:rsidRPr="00392629">
        <w:rPr>
          <w:rStyle w:val="12"/>
          <w:color w:val="000000"/>
          <w:sz w:val="28"/>
        </w:rPr>
        <w:t>pH</w:t>
      </w:r>
      <w:proofErr w:type="spellEnd"/>
      <w:r w:rsidR="00385A5B" w:rsidRPr="00392629">
        <w:rPr>
          <w:rStyle w:val="12"/>
          <w:color w:val="000000"/>
          <w:sz w:val="28"/>
        </w:rPr>
        <w:t xml:space="preserve"> 5), 40 дней (</w:t>
      </w:r>
      <w:proofErr w:type="spellStart"/>
      <w:r w:rsidR="00385A5B" w:rsidRPr="00392629">
        <w:rPr>
          <w:rStyle w:val="12"/>
          <w:color w:val="000000"/>
          <w:sz w:val="28"/>
        </w:rPr>
        <w:t>pH</w:t>
      </w:r>
      <w:proofErr w:type="spellEnd"/>
      <w:r w:rsidR="00385A5B" w:rsidRPr="00392629">
        <w:rPr>
          <w:rStyle w:val="12"/>
          <w:color w:val="000000"/>
          <w:sz w:val="28"/>
        </w:rPr>
        <w:t xml:space="preserve"> 7), 1.2 дня (</w:t>
      </w:r>
      <w:proofErr w:type="spellStart"/>
      <w:r w:rsidR="00385A5B" w:rsidRPr="00392629">
        <w:rPr>
          <w:rStyle w:val="12"/>
          <w:color w:val="000000"/>
          <w:sz w:val="28"/>
        </w:rPr>
        <w:t>pH</w:t>
      </w:r>
      <w:proofErr w:type="spellEnd"/>
      <w:r w:rsidR="00385A5B" w:rsidRPr="00392629">
        <w:rPr>
          <w:rStyle w:val="12"/>
          <w:color w:val="000000"/>
          <w:sz w:val="28"/>
        </w:rPr>
        <w:t xml:space="preserve"> 9).</w:t>
      </w:r>
    </w:p>
    <w:p w14:paraId="4CD60509" w14:textId="5D14C7FC" w:rsidR="00385A5B" w:rsidRPr="00392629" w:rsidRDefault="00392629" w:rsidP="00392629">
      <w:pPr>
        <w:pStyle w:val="ac"/>
        <w:tabs>
          <w:tab w:val="left" w:pos="1109"/>
        </w:tabs>
        <w:ind w:firstLine="567"/>
        <w:jc w:val="both"/>
        <w:rPr>
          <w:b/>
          <w:bCs/>
          <w:sz w:val="28"/>
        </w:rPr>
      </w:pPr>
      <w:r w:rsidRPr="00392629">
        <w:rPr>
          <w:rStyle w:val="12"/>
          <w:b/>
          <w:bCs/>
          <w:color w:val="000000"/>
          <w:sz w:val="28"/>
        </w:rPr>
        <w:t>15.</w:t>
      </w:r>
      <w:r w:rsidR="00385A5B" w:rsidRPr="00392629">
        <w:rPr>
          <w:rStyle w:val="12"/>
          <w:b/>
          <w:bCs/>
          <w:color w:val="000000"/>
          <w:sz w:val="28"/>
        </w:rPr>
        <w:t xml:space="preserve">Плотность: </w:t>
      </w:r>
      <w:r w:rsidR="00385A5B" w:rsidRPr="00392629">
        <w:rPr>
          <w:rStyle w:val="12"/>
          <w:color w:val="000000"/>
          <w:sz w:val="28"/>
        </w:rPr>
        <w:t>1.36 г/см</w:t>
      </w:r>
      <w:r w:rsidR="00385A5B" w:rsidRPr="00392629">
        <w:rPr>
          <w:rStyle w:val="12"/>
          <w:color w:val="000000"/>
          <w:sz w:val="28"/>
          <w:vertAlign w:val="superscript"/>
        </w:rPr>
        <w:t>3</w:t>
      </w:r>
      <w:r w:rsidR="00385A5B" w:rsidRPr="00392629">
        <w:rPr>
          <w:rStyle w:val="12"/>
          <w:color w:val="000000"/>
          <w:sz w:val="28"/>
        </w:rPr>
        <w:t>.</w:t>
      </w:r>
    </w:p>
    <w:p w14:paraId="62A050BF" w14:textId="77777777" w:rsidR="00385A5B" w:rsidRPr="002E21F7" w:rsidRDefault="00385A5B" w:rsidP="00A52EAF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</w:p>
    <w:p w14:paraId="2E2C4244" w14:textId="31DE93FB" w:rsidR="00BC12F2" w:rsidRDefault="00206C15" w:rsidP="00BC12F2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bookmarkStart w:id="153" w:name="_Toc172734510"/>
      <w:r w:rsidRPr="002E21F7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 xml:space="preserve">2.4. </w:t>
      </w:r>
      <w:r w:rsidR="00B93A1C" w:rsidRPr="002E21F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Физико-химические свойства технического продукта</w:t>
      </w:r>
      <w:bookmarkEnd w:id="153"/>
    </w:p>
    <w:p w14:paraId="549DAE29" w14:textId="75E73757" w:rsidR="00385A5B" w:rsidRPr="00392629" w:rsidRDefault="00385A5B" w:rsidP="00392629">
      <w:pPr>
        <w:pStyle w:val="ac"/>
        <w:ind w:firstLine="567"/>
        <w:jc w:val="both"/>
        <w:rPr>
          <w:b/>
          <w:bCs/>
          <w:sz w:val="28"/>
        </w:rPr>
      </w:pPr>
      <w:r w:rsidRPr="00392629">
        <w:rPr>
          <w:rStyle w:val="12"/>
          <w:b/>
          <w:bCs/>
          <w:i/>
          <w:iCs/>
          <w:color w:val="000000"/>
          <w:sz w:val="28"/>
        </w:rPr>
        <w:t xml:space="preserve">Физико-химические свойства технического продукта - </w:t>
      </w:r>
      <w:proofErr w:type="spellStart"/>
      <w:r w:rsidRPr="00392629">
        <w:rPr>
          <w:rStyle w:val="12"/>
          <w:b/>
          <w:bCs/>
          <w:i/>
          <w:iCs/>
          <w:color w:val="000000"/>
          <w:sz w:val="28"/>
        </w:rPr>
        <w:t>каптана</w:t>
      </w:r>
      <w:proofErr w:type="spellEnd"/>
      <w:r w:rsidRPr="00392629">
        <w:rPr>
          <w:rStyle w:val="12"/>
          <w:b/>
          <w:bCs/>
          <w:i/>
          <w:iCs/>
          <w:color w:val="000000"/>
          <w:sz w:val="28"/>
        </w:rPr>
        <w:t>.</w:t>
      </w:r>
    </w:p>
    <w:p w14:paraId="402F3EB3" w14:textId="0B343FD5" w:rsidR="00385A5B" w:rsidRPr="00392629" w:rsidRDefault="00392629" w:rsidP="00392629">
      <w:pPr>
        <w:pStyle w:val="ac"/>
        <w:tabs>
          <w:tab w:val="left" w:pos="1040"/>
        </w:tabs>
        <w:ind w:firstLine="567"/>
        <w:jc w:val="both"/>
        <w:rPr>
          <w:sz w:val="28"/>
        </w:rPr>
      </w:pPr>
      <w:r w:rsidRPr="00392629">
        <w:rPr>
          <w:rStyle w:val="12"/>
          <w:b/>
          <w:bCs/>
          <w:color w:val="000000"/>
          <w:sz w:val="28"/>
        </w:rPr>
        <w:t xml:space="preserve">1. </w:t>
      </w:r>
      <w:r w:rsidR="00385A5B" w:rsidRPr="00392629">
        <w:rPr>
          <w:rStyle w:val="12"/>
          <w:b/>
          <w:bCs/>
          <w:color w:val="000000"/>
          <w:sz w:val="28"/>
        </w:rPr>
        <w:t xml:space="preserve">Чистота технического продукта, качественный и количественный состав примесей - </w:t>
      </w:r>
      <w:r w:rsidR="00385A5B" w:rsidRPr="00392629">
        <w:rPr>
          <w:rStyle w:val="12"/>
          <w:color w:val="000000"/>
          <w:sz w:val="28"/>
        </w:rPr>
        <w:t xml:space="preserve">содержание </w:t>
      </w:r>
      <w:proofErr w:type="spellStart"/>
      <w:r w:rsidR="00385A5B" w:rsidRPr="00392629">
        <w:rPr>
          <w:rStyle w:val="12"/>
          <w:color w:val="000000"/>
          <w:sz w:val="28"/>
        </w:rPr>
        <w:t>д.в</w:t>
      </w:r>
      <w:proofErr w:type="spellEnd"/>
      <w:r w:rsidR="00385A5B" w:rsidRPr="00392629">
        <w:rPr>
          <w:rStyle w:val="12"/>
          <w:color w:val="000000"/>
          <w:sz w:val="28"/>
        </w:rPr>
        <w:t xml:space="preserve">. не менее 95.5 %. Примеси: изомер </w:t>
      </w:r>
      <w:proofErr w:type="spellStart"/>
      <w:r w:rsidR="00385A5B" w:rsidRPr="00392629">
        <w:rPr>
          <w:rStyle w:val="12"/>
          <w:color w:val="000000"/>
          <w:sz w:val="28"/>
        </w:rPr>
        <w:t>каптана</w:t>
      </w:r>
      <w:proofErr w:type="spellEnd"/>
      <w:r w:rsidR="00385A5B" w:rsidRPr="00392629">
        <w:rPr>
          <w:rStyle w:val="12"/>
          <w:color w:val="000000"/>
          <w:sz w:val="28"/>
        </w:rPr>
        <w:t xml:space="preserve"> (</w:t>
      </w:r>
      <w:proofErr w:type="spellStart"/>
      <w:r w:rsidR="00385A5B" w:rsidRPr="00392629">
        <w:rPr>
          <w:rStyle w:val="12"/>
          <w:color w:val="000000"/>
          <w:sz w:val="28"/>
        </w:rPr>
        <w:t>перхлорометилмеркаптан</w:t>
      </w:r>
      <w:proofErr w:type="spellEnd"/>
      <w:r w:rsidR="00385A5B" w:rsidRPr="00392629">
        <w:rPr>
          <w:rStyle w:val="12"/>
          <w:color w:val="000000"/>
          <w:sz w:val="28"/>
        </w:rPr>
        <w:t>) - 1,0% макс.,</w:t>
      </w:r>
      <w:r>
        <w:rPr>
          <w:rStyle w:val="12"/>
          <w:color w:val="000000"/>
          <w:sz w:val="28"/>
        </w:rPr>
        <w:t xml:space="preserve"> </w:t>
      </w:r>
      <w:proofErr w:type="spellStart"/>
      <w:r w:rsidR="00385A5B" w:rsidRPr="00392629">
        <w:rPr>
          <w:rStyle w:val="12"/>
          <w:color w:val="000000"/>
          <w:sz w:val="28"/>
        </w:rPr>
        <w:t>тетрагидрофталимид</w:t>
      </w:r>
      <w:proofErr w:type="spellEnd"/>
      <w:r w:rsidR="00385A5B" w:rsidRPr="00392629">
        <w:rPr>
          <w:rStyle w:val="12"/>
          <w:color w:val="000000"/>
          <w:sz w:val="28"/>
        </w:rPr>
        <w:t xml:space="preserve"> - 3,0% макс., </w:t>
      </w:r>
      <w:proofErr w:type="spellStart"/>
      <w:r w:rsidR="00385A5B" w:rsidRPr="00392629">
        <w:rPr>
          <w:rStyle w:val="12"/>
          <w:color w:val="000000"/>
          <w:sz w:val="28"/>
        </w:rPr>
        <w:t>трихлорметан</w:t>
      </w:r>
      <w:proofErr w:type="spellEnd"/>
      <w:r w:rsidR="00385A5B" w:rsidRPr="00392629">
        <w:rPr>
          <w:rStyle w:val="12"/>
          <w:color w:val="000000"/>
          <w:sz w:val="28"/>
        </w:rPr>
        <w:t xml:space="preserve"> </w:t>
      </w:r>
      <w:proofErr w:type="spellStart"/>
      <w:r w:rsidR="00385A5B" w:rsidRPr="00392629">
        <w:rPr>
          <w:rStyle w:val="12"/>
          <w:color w:val="000000"/>
          <w:sz w:val="28"/>
        </w:rPr>
        <w:t>сульфонил</w:t>
      </w:r>
      <w:proofErr w:type="spellEnd"/>
      <w:r w:rsidR="00385A5B" w:rsidRPr="00392629">
        <w:rPr>
          <w:rStyle w:val="12"/>
          <w:color w:val="000000"/>
          <w:sz w:val="28"/>
        </w:rPr>
        <w:t xml:space="preserve"> хлорид - 0,5% макс., четыреххлористый углерод -0,1% макс., хлорид натрия - 2,0% макс., вода - 1,4% макс.</w:t>
      </w:r>
    </w:p>
    <w:p w14:paraId="6F8530C4" w14:textId="79F4F981" w:rsidR="00385A5B" w:rsidRPr="00392629" w:rsidRDefault="00385A5B" w:rsidP="00392629">
      <w:pPr>
        <w:pStyle w:val="ac"/>
        <w:ind w:firstLine="567"/>
        <w:jc w:val="both"/>
        <w:rPr>
          <w:sz w:val="28"/>
        </w:rPr>
      </w:pPr>
      <w:r w:rsidRPr="00392629">
        <w:rPr>
          <w:rStyle w:val="12"/>
          <w:color w:val="000000"/>
          <w:sz w:val="28"/>
        </w:rPr>
        <w:t xml:space="preserve">Согласно заключению ФБУН «ФНЦГ им. Ф.Ф. Эрисмана» </w:t>
      </w:r>
      <w:r w:rsidR="00392629">
        <w:rPr>
          <w:rStyle w:val="12"/>
          <w:color w:val="000000"/>
          <w:sz w:val="28"/>
        </w:rPr>
        <w:t>н</w:t>
      </w:r>
      <w:r w:rsidRPr="00392629">
        <w:rPr>
          <w:rStyle w:val="12"/>
          <w:color w:val="000000"/>
          <w:sz w:val="28"/>
        </w:rPr>
        <w:t xml:space="preserve">а основе анализа представленных материалов технический продукт </w:t>
      </w:r>
      <w:proofErr w:type="spellStart"/>
      <w:r w:rsidRPr="00392629">
        <w:rPr>
          <w:rStyle w:val="12"/>
          <w:color w:val="000000"/>
          <w:sz w:val="28"/>
        </w:rPr>
        <w:t>каптан</w:t>
      </w:r>
      <w:proofErr w:type="spellEnd"/>
      <w:r w:rsidRPr="00392629">
        <w:rPr>
          <w:rStyle w:val="12"/>
          <w:color w:val="000000"/>
          <w:sz w:val="28"/>
        </w:rPr>
        <w:t xml:space="preserve"> производства «</w:t>
      </w:r>
      <w:proofErr w:type="spellStart"/>
      <w:r w:rsidRPr="00392629">
        <w:rPr>
          <w:rStyle w:val="12"/>
          <w:color w:val="000000"/>
          <w:sz w:val="28"/>
          <w:lang w:val="en-US"/>
        </w:rPr>
        <w:t>Globachcm</w:t>
      </w:r>
      <w:proofErr w:type="spellEnd"/>
      <w:r w:rsidRPr="00392629">
        <w:rPr>
          <w:rStyle w:val="12"/>
          <w:color w:val="000000"/>
          <w:sz w:val="28"/>
        </w:rPr>
        <w:t xml:space="preserve"> </w:t>
      </w:r>
      <w:r w:rsidRPr="00392629">
        <w:rPr>
          <w:rStyle w:val="12"/>
          <w:color w:val="000000"/>
          <w:sz w:val="28"/>
          <w:lang w:val="en-US"/>
        </w:rPr>
        <w:t>NV</w:t>
      </w:r>
      <w:r w:rsidRPr="00392629">
        <w:rPr>
          <w:rStyle w:val="12"/>
          <w:color w:val="000000"/>
          <w:sz w:val="28"/>
        </w:rPr>
        <w:t>» (Бельгия) можно признать эквивалентным оригинатору по содержанию действующего вещества и примесям (заключение по оценке эквивалентности согласно договору № 1516/18 от 25.12.2018 г.).</w:t>
      </w:r>
    </w:p>
    <w:p w14:paraId="63ACC3F1" w14:textId="30CD7248" w:rsidR="00385A5B" w:rsidRPr="00392629" w:rsidRDefault="00392629" w:rsidP="00392629">
      <w:pPr>
        <w:pStyle w:val="ac"/>
        <w:tabs>
          <w:tab w:val="left" w:pos="1580"/>
        </w:tabs>
        <w:ind w:firstLine="567"/>
        <w:jc w:val="both"/>
        <w:rPr>
          <w:sz w:val="28"/>
        </w:rPr>
      </w:pPr>
      <w:r w:rsidRPr="00392629">
        <w:rPr>
          <w:rStyle w:val="12"/>
          <w:b/>
          <w:bCs/>
          <w:color w:val="000000"/>
          <w:sz w:val="28"/>
        </w:rPr>
        <w:t xml:space="preserve">2. </w:t>
      </w:r>
      <w:r w:rsidR="00385A5B" w:rsidRPr="00392629">
        <w:rPr>
          <w:rStyle w:val="12"/>
          <w:b/>
          <w:bCs/>
          <w:color w:val="000000"/>
          <w:sz w:val="28"/>
        </w:rPr>
        <w:t xml:space="preserve">Агрегатное состояние - </w:t>
      </w:r>
      <w:r w:rsidR="00385A5B" w:rsidRPr="00392629">
        <w:rPr>
          <w:rStyle w:val="12"/>
          <w:color w:val="000000"/>
          <w:sz w:val="28"/>
        </w:rPr>
        <w:t>твердое вещество (кристаллический порошок).</w:t>
      </w:r>
    </w:p>
    <w:p w14:paraId="75E5CE63" w14:textId="14037A82" w:rsidR="00385A5B" w:rsidRPr="00392629" w:rsidRDefault="00392629" w:rsidP="00392629">
      <w:pPr>
        <w:pStyle w:val="ac"/>
        <w:tabs>
          <w:tab w:val="left" w:pos="1580"/>
        </w:tabs>
        <w:ind w:firstLine="567"/>
        <w:jc w:val="both"/>
        <w:rPr>
          <w:sz w:val="28"/>
        </w:rPr>
      </w:pPr>
      <w:r w:rsidRPr="00392629">
        <w:rPr>
          <w:rStyle w:val="12"/>
          <w:b/>
          <w:bCs/>
          <w:color w:val="000000"/>
          <w:sz w:val="28"/>
        </w:rPr>
        <w:t xml:space="preserve">3. </w:t>
      </w:r>
      <w:r w:rsidR="00385A5B" w:rsidRPr="00392629">
        <w:rPr>
          <w:rStyle w:val="12"/>
          <w:b/>
          <w:bCs/>
          <w:color w:val="000000"/>
          <w:sz w:val="28"/>
        </w:rPr>
        <w:t xml:space="preserve">Цвет, запах - </w:t>
      </w:r>
      <w:r w:rsidR="00385A5B" w:rsidRPr="00392629">
        <w:rPr>
          <w:rStyle w:val="12"/>
          <w:color w:val="000000"/>
          <w:sz w:val="28"/>
        </w:rPr>
        <w:t>цвет от белого до желтоватого, легкий химический запах.</w:t>
      </w:r>
    </w:p>
    <w:p w14:paraId="0C2BA401" w14:textId="4614B34A" w:rsidR="00385A5B" w:rsidRPr="00392629" w:rsidRDefault="00392629" w:rsidP="00392629">
      <w:pPr>
        <w:pStyle w:val="ac"/>
        <w:tabs>
          <w:tab w:val="left" w:pos="1580"/>
        </w:tabs>
        <w:ind w:firstLine="567"/>
        <w:jc w:val="both"/>
        <w:rPr>
          <w:b/>
          <w:bCs/>
          <w:sz w:val="28"/>
        </w:rPr>
      </w:pPr>
      <w:r w:rsidRPr="00392629">
        <w:rPr>
          <w:rStyle w:val="12"/>
          <w:b/>
          <w:bCs/>
          <w:color w:val="000000"/>
          <w:sz w:val="28"/>
        </w:rPr>
        <w:t xml:space="preserve">4. </w:t>
      </w:r>
      <w:r w:rsidR="00385A5B" w:rsidRPr="00392629">
        <w:rPr>
          <w:rStyle w:val="12"/>
          <w:b/>
          <w:bCs/>
          <w:color w:val="000000"/>
          <w:sz w:val="28"/>
        </w:rPr>
        <w:t xml:space="preserve">Температура плавления - </w:t>
      </w:r>
      <w:r w:rsidR="00385A5B" w:rsidRPr="00392629">
        <w:rPr>
          <w:rStyle w:val="12"/>
          <w:color w:val="000000"/>
          <w:sz w:val="28"/>
        </w:rPr>
        <w:t>158-164°C</w:t>
      </w:r>
    </w:p>
    <w:p w14:paraId="013F6D8B" w14:textId="19C5284E" w:rsidR="00385A5B" w:rsidRPr="00392629" w:rsidRDefault="00392629" w:rsidP="00392629">
      <w:pPr>
        <w:pStyle w:val="ac"/>
        <w:tabs>
          <w:tab w:val="left" w:pos="1580"/>
        </w:tabs>
        <w:ind w:firstLine="567"/>
        <w:jc w:val="both"/>
        <w:rPr>
          <w:b/>
          <w:bCs/>
          <w:sz w:val="28"/>
        </w:rPr>
      </w:pPr>
      <w:r w:rsidRPr="00392629">
        <w:rPr>
          <w:rStyle w:val="12"/>
          <w:b/>
          <w:bCs/>
          <w:color w:val="000000"/>
          <w:sz w:val="28"/>
        </w:rPr>
        <w:t xml:space="preserve">5. </w:t>
      </w:r>
      <w:r w:rsidR="00385A5B" w:rsidRPr="00392629">
        <w:rPr>
          <w:rStyle w:val="12"/>
          <w:b/>
          <w:bCs/>
          <w:color w:val="000000"/>
          <w:sz w:val="28"/>
        </w:rPr>
        <w:t xml:space="preserve">Температура вспышки и воспламенения - </w:t>
      </w:r>
      <w:r w:rsidR="00385A5B" w:rsidRPr="00392629">
        <w:rPr>
          <w:rStyle w:val="12"/>
          <w:color w:val="000000"/>
          <w:sz w:val="28"/>
        </w:rPr>
        <w:t>не применимо.</w:t>
      </w:r>
    </w:p>
    <w:p w14:paraId="795A234B" w14:textId="232EE73D" w:rsidR="00385A5B" w:rsidRPr="00392629" w:rsidRDefault="00392629" w:rsidP="00392629">
      <w:pPr>
        <w:pStyle w:val="ac"/>
        <w:tabs>
          <w:tab w:val="left" w:pos="1580"/>
        </w:tabs>
        <w:ind w:firstLine="567"/>
        <w:jc w:val="both"/>
        <w:rPr>
          <w:b/>
          <w:bCs/>
          <w:sz w:val="28"/>
        </w:rPr>
      </w:pPr>
      <w:r w:rsidRPr="00392629">
        <w:rPr>
          <w:rStyle w:val="12"/>
          <w:b/>
          <w:bCs/>
          <w:color w:val="000000"/>
          <w:sz w:val="28"/>
        </w:rPr>
        <w:t xml:space="preserve">6. </w:t>
      </w:r>
      <w:r w:rsidR="00385A5B" w:rsidRPr="00392629">
        <w:rPr>
          <w:rStyle w:val="12"/>
          <w:b/>
          <w:bCs/>
          <w:color w:val="000000"/>
          <w:sz w:val="28"/>
        </w:rPr>
        <w:t xml:space="preserve">Плотность - </w:t>
      </w:r>
      <w:r w:rsidR="00385A5B" w:rsidRPr="00392629">
        <w:rPr>
          <w:rStyle w:val="12"/>
          <w:color w:val="000000"/>
          <w:sz w:val="28"/>
        </w:rPr>
        <w:t>1.72 г/см</w:t>
      </w:r>
      <w:r w:rsidR="00385A5B" w:rsidRPr="00392629">
        <w:rPr>
          <w:rStyle w:val="12"/>
          <w:color w:val="000000"/>
          <w:sz w:val="28"/>
          <w:vertAlign w:val="superscript"/>
        </w:rPr>
        <w:t>3</w:t>
      </w:r>
      <w:r w:rsidR="00385A5B" w:rsidRPr="00392629">
        <w:rPr>
          <w:rStyle w:val="12"/>
          <w:color w:val="000000"/>
          <w:sz w:val="28"/>
        </w:rPr>
        <w:t xml:space="preserve"> (20°C).</w:t>
      </w:r>
    </w:p>
    <w:p w14:paraId="1208DE20" w14:textId="4E1CA22E" w:rsidR="00385A5B" w:rsidRPr="00392629" w:rsidRDefault="00392629" w:rsidP="00392629">
      <w:pPr>
        <w:pStyle w:val="ac"/>
        <w:tabs>
          <w:tab w:val="left" w:pos="1580"/>
        </w:tabs>
        <w:ind w:firstLine="567"/>
        <w:jc w:val="both"/>
        <w:rPr>
          <w:b/>
          <w:bCs/>
          <w:sz w:val="28"/>
        </w:rPr>
      </w:pPr>
      <w:r w:rsidRPr="00392629">
        <w:rPr>
          <w:rStyle w:val="12"/>
          <w:b/>
          <w:bCs/>
          <w:color w:val="000000"/>
          <w:sz w:val="28"/>
        </w:rPr>
        <w:t xml:space="preserve">7. </w:t>
      </w:r>
      <w:proofErr w:type="spellStart"/>
      <w:r w:rsidR="00385A5B" w:rsidRPr="00392629">
        <w:rPr>
          <w:rStyle w:val="12"/>
          <w:b/>
          <w:bCs/>
          <w:color w:val="000000"/>
          <w:sz w:val="28"/>
        </w:rPr>
        <w:t>Термо</w:t>
      </w:r>
      <w:proofErr w:type="spellEnd"/>
      <w:r w:rsidR="00385A5B" w:rsidRPr="00392629">
        <w:rPr>
          <w:rStyle w:val="12"/>
          <w:b/>
          <w:bCs/>
          <w:color w:val="000000"/>
          <w:sz w:val="28"/>
        </w:rPr>
        <w:t xml:space="preserve">- и </w:t>
      </w:r>
      <w:proofErr w:type="spellStart"/>
      <w:r w:rsidR="00385A5B" w:rsidRPr="00392629">
        <w:rPr>
          <w:rStyle w:val="12"/>
          <w:b/>
          <w:bCs/>
          <w:color w:val="000000"/>
          <w:sz w:val="28"/>
        </w:rPr>
        <w:t>фотостабильность</w:t>
      </w:r>
      <w:proofErr w:type="spellEnd"/>
      <w:r w:rsidR="00385A5B" w:rsidRPr="00392629">
        <w:rPr>
          <w:rStyle w:val="12"/>
          <w:b/>
          <w:bCs/>
          <w:color w:val="000000"/>
          <w:sz w:val="28"/>
        </w:rPr>
        <w:t xml:space="preserve"> - </w:t>
      </w:r>
      <w:proofErr w:type="spellStart"/>
      <w:r w:rsidR="00385A5B" w:rsidRPr="00392629">
        <w:rPr>
          <w:rStyle w:val="12"/>
          <w:color w:val="000000"/>
          <w:sz w:val="28"/>
        </w:rPr>
        <w:t>термо</w:t>
      </w:r>
      <w:proofErr w:type="spellEnd"/>
      <w:r w:rsidR="00385A5B" w:rsidRPr="00392629">
        <w:rPr>
          <w:rStyle w:val="12"/>
          <w:color w:val="000000"/>
          <w:sz w:val="28"/>
        </w:rPr>
        <w:t xml:space="preserve">- и </w:t>
      </w:r>
      <w:proofErr w:type="spellStart"/>
      <w:r w:rsidR="00385A5B" w:rsidRPr="00392629">
        <w:rPr>
          <w:rStyle w:val="12"/>
          <w:color w:val="000000"/>
          <w:sz w:val="28"/>
        </w:rPr>
        <w:t>фотостабил</w:t>
      </w:r>
      <w:r>
        <w:rPr>
          <w:rStyle w:val="12"/>
          <w:color w:val="000000"/>
          <w:sz w:val="28"/>
        </w:rPr>
        <w:t>е</w:t>
      </w:r>
      <w:r w:rsidR="00385A5B" w:rsidRPr="00392629">
        <w:rPr>
          <w:rStyle w:val="12"/>
          <w:color w:val="000000"/>
          <w:sz w:val="28"/>
        </w:rPr>
        <w:t>н</w:t>
      </w:r>
      <w:proofErr w:type="spellEnd"/>
      <w:r w:rsidR="00385A5B" w:rsidRPr="00392629">
        <w:rPr>
          <w:rStyle w:val="12"/>
          <w:color w:val="000000"/>
          <w:sz w:val="28"/>
        </w:rPr>
        <w:t>.</w:t>
      </w:r>
    </w:p>
    <w:p w14:paraId="793E2399" w14:textId="207D8A6D" w:rsidR="00385A5B" w:rsidRPr="00392629" w:rsidRDefault="00392629" w:rsidP="00392629">
      <w:pPr>
        <w:pStyle w:val="ac"/>
        <w:tabs>
          <w:tab w:val="left" w:pos="960"/>
        </w:tabs>
        <w:ind w:firstLine="567"/>
        <w:jc w:val="both"/>
        <w:rPr>
          <w:b/>
          <w:bCs/>
          <w:sz w:val="28"/>
        </w:rPr>
      </w:pPr>
      <w:r w:rsidRPr="00392629">
        <w:rPr>
          <w:rStyle w:val="12"/>
          <w:b/>
          <w:bCs/>
          <w:color w:val="000000"/>
          <w:sz w:val="28"/>
        </w:rPr>
        <w:t xml:space="preserve">8. </w:t>
      </w:r>
      <w:r w:rsidR="00385A5B" w:rsidRPr="00392629">
        <w:rPr>
          <w:rStyle w:val="12"/>
          <w:b/>
          <w:bCs/>
          <w:color w:val="000000"/>
          <w:sz w:val="28"/>
        </w:rPr>
        <w:t xml:space="preserve">Аналитический метод для определения чистоты технического продукта, методы определения изомеров, токсичных (опасных) примесей и т.п. - </w:t>
      </w:r>
      <w:r w:rsidR="00385A5B" w:rsidRPr="00FF5B09">
        <w:rPr>
          <w:rStyle w:val="12"/>
          <w:color w:val="000000"/>
          <w:sz w:val="28"/>
        </w:rPr>
        <w:t>метод высокоэффективной жидкостной хроматографии (ВЭЖХ).</w:t>
      </w:r>
    </w:p>
    <w:p w14:paraId="7AF91142" w14:textId="62BA50D7" w:rsidR="00385A5B" w:rsidRDefault="00385A5B" w:rsidP="002A37A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14:paraId="64DE3C3D" w14:textId="31BA6DD1" w:rsidR="00385A5B" w:rsidRPr="00FF5B09" w:rsidRDefault="00385A5B" w:rsidP="00FF5B09">
      <w:pPr>
        <w:pStyle w:val="ac"/>
        <w:ind w:firstLine="567"/>
        <w:jc w:val="both"/>
        <w:rPr>
          <w:b/>
          <w:bCs/>
          <w:sz w:val="28"/>
        </w:rPr>
      </w:pPr>
      <w:r w:rsidRPr="00FF5B09">
        <w:rPr>
          <w:rStyle w:val="12"/>
          <w:b/>
          <w:bCs/>
          <w:i/>
          <w:iCs/>
          <w:color w:val="000000"/>
          <w:sz w:val="28"/>
        </w:rPr>
        <w:t xml:space="preserve">Физико-химические свойства технического продукта - </w:t>
      </w:r>
      <w:proofErr w:type="spellStart"/>
      <w:r w:rsidRPr="00FF5B09">
        <w:rPr>
          <w:rStyle w:val="12"/>
          <w:b/>
          <w:bCs/>
          <w:i/>
          <w:iCs/>
          <w:color w:val="000000"/>
          <w:sz w:val="28"/>
        </w:rPr>
        <w:t>трифлоксистробина</w:t>
      </w:r>
      <w:proofErr w:type="spellEnd"/>
      <w:r w:rsidRPr="00FF5B09">
        <w:rPr>
          <w:rStyle w:val="12"/>
          <w:b/>
          <w:bCs/>
          <w:i/>
          <w:iCs/>
          <w:color w:val="000000"/>
          <w:sz w:val="28"/>
        </w:rPr>
        <w:t>.</w:t>
      </w:r>
    </w:p>
    <w:p w14:paraId="3CB9EC2B" w14:textId="4A2FE668" w:rsidR="00385A5B" w:rsidRPr="00FF5B09" w:rsidRDefault="00FF5B09" w:rsidP="00FF5B09">
      <w:pPr>
        <w:pStyle w:val="ac"/>
        <w:tabs>
          <w:tab w:val="left" w:pos="894"/>
        </w:tabs>
        <w:ind w:firstLine="567"/>
        <w:jc w:val="both"/>
        <w:rPr>
          <w:sz w:val="28"/>
        </w:rPr>
      </w:pPr>
      <w:r w:rsidRPr="00FF5B09">
        <w:rPr>
          <w:rStyle w:val="12"/>
          <w:b/>
          <w:bCs/>
          <w:color w:val="000000"/>
          <w:sz w:val="28"/>
        </w:rPr>
        <w:lastRenderedPageBreak/>
        <w:t xml:space="preserve">1. </w:t>
      </w:r>
      <w:r w:rsidR="00385A5B" w:rsidRPr="00FF5B09">
        <w:rPr>
          <w:rStyle w:val="12"/>
          <w:b/>
          <w:bCs/>
          <w:color w:val="000000"/>
          <w:sz w:val="28"/>
        </w:rPr>
        <w:t xml:space="preserve">Чистота технического продукта, качественный и количественный состав примесей: </w:t>
      </w:r>
      <w:r w:rsidR="00385A5B" w:rsidRPr="00FF5B09">
        <w:rPr>
          <w:rStyle w:val="12"/>
          <w:color w:val="000000"/>
          <w:sz w:val="28"/>
        </w:rPr>
        <w:t>чистота продукта - не менее 98.4 %.</w:t>
      </w:r>
    </w:p>
    <w:p w14:paraId="43A5F8B3" w14:textId="0310F47A" w:rsidR="00385A5B" w:rsidRPr="00FF5B09" w:rsidRDefault="00385A5B" w:rsidP="00FF5B09">
      <w:pPr>
        <w:pStyle w:val="ac"/>
        <w:ind w:firstLine="567"/>
        <w:jc w:val="both"/>
        <w:rPr>
          <w:sz w:val="28"/>
        </w:rPr>
      </w:pPr>
      <w:r w:rsidRPr="00FF5B09">
        <w:rPr>
          <w:rStyle w:val="12"/>
          <w:color w:val="000000"/>
          <w:sz w:val="28"/>
        </w:rPr>
        <w:t>Согласно заключению ФБУН «ФНЦГ им. Ф.Ф. Эрисма</w:t>
      </w:r>
      <w:r w:rsidR="00FF5B09">
        <w:rPr>
          <w:rStyle w:val="12"/>
          <w:color w:val="000000"/>
          <w:sz w:val="28"/>
        </w:rPr>
        <w:t>н</w:t>
      </w:r>
      <w:r w:rsidRPr="00FF5B09">
        <w:rPr>
          <w:rStyle w:val="12"/>
          <w:color w:val="000000"/>
          <w:sz w:val="28"/>
        </w:rPr>
        <w:t xml:space="preserve">а» на основе анализа представленных материалов технический продукт </w:t>
      </w:r>
      <w:proofErr w:type="spellStart"/>
      <w:r w:rsidRPr="00FF5B09">
        <w:rPr>
          <w:rStyle w:val="12"/>
          <w:color w:val="000000"/>
          <w:sz w:val="28"/>
        </w:rPr>
        <w:t>трифлоксистробин</w:t>
      </w:r>
      <w:proofErr w:type="spellEnd"/>
      <w:r w:rsidRPr="00FF5B09">
        <w:rPr>
          <w:rStyle w:val="12"/>
          <w:color w:val="000000"/>
          <w:sz w:val="28"/>
        </w:rPr>
        <w:t xml:space="preserve"> производства «</w:t>
      </w:r>
      <w:proofErr w:type="spellStart"/>
      <w:r w:rsidRPr="00FF5B09">
        <w:rPr>
          <w:rStyle w:val="12"/>
          <w:color w:val="000000"/>
          <w:sz w:val="28"/>
          <w:lang w:val="en-US"/>
        </w:rPr>
        <w:t>Yancheng</w:t>
      </w:r>
      <w:proofErr w:type="spellEnd"/>
      <w:r w:rsidRPr="00FF5B09">
        <w:rPr>
          <w:rStyle w:val="12"/>
          <w:color w:val="000000"/>
          <w:sz w:val="28"/>
        </w:rPr>
        <w:t xml:space="preserve"> </w:t>
      </w:r>
      <w:proofErr w:type="spellStart"/>
      <w:r w:rsidRPr="00FF5B09">
        <w:rPr>
          <w:rStyle w:val="12"/>
          <w:color w:val="000000"/>
          <w:sz w:val="28"/>
          <w:lang w:val="en-US"/>
        </w:rPr>
        <w:t>Huihuang</w:t>
      </w:r>
      <w:proofErr w:type="spellEnd"/>
      <w:r w:rsidRPr="00FF5B09">
        <w:rPr>
          <w:rStyle w:val="12"/>
          <w:color w:val="000000"/>
          <w:sz w:val="28"/>
        </w:rPr>
        <w:t xml:space="preserve"> </w:t>
      </w:r>
      <w:r w:rsidRPr="00FF5B09">
        <w:rPr>
          <w:rStyle w:val="12"/>
          <w:color w:val="000000"/>
          <w:sz w:val="28"/>
          <w:lang w:val="en-US"/>
        </w:rPr>
        <w:t>Chemical</w:t>
      </w:r>
      <w:r w:rsidRPr="00FF5B09">
        <w:rPr>
          <w:rStyle w:val="12"/>
          <w:color w:val="000000"/>
          <w:sz w:val="28"/>
        </w:rPr>
        <w:t xml:space="preserve"> Со., </w:t>
      </w:r>
      <w:r w:rsidRPr="00FF5B09">
        <w:rPr>
          <w:rStyle w:val="12"/>
          <w:color w:val="000000"/>
          <w:sz w:val="28"/>
          <w:lang w:val="en-US"/>
        </w:rPr>
        <w:t>Ltd</w:t>
      </w:r>
      <w:r w:rsidRPr="00FF5B09">
        <w:rPr>
          <w:rStyle w:val="12"/>
          <w:color w:val="000000"/>
          <w:sz w:val="28"/>
        </w:rPr>
        <w:t>.» (Китай) можно признать эквивалентным оригинатору по содержанию действующего вещества и примесям (заключение по оценке эквивалентности согласно договору № 1325/20 от 21.09.2020 г.).</w:t>
      </w:r>
    </w:p>
    <w:p w14:paraId="5142C504" w14:textId="3B27DAF5" w:rsidR="00385A5B" w:rsidRPr="00FF5B09" w:rsidRDefault="00FF5B09" w:rsidP="00FF5B09">
      <w:pPr>
        <w:pStyle w:val="ac"/>
        <w:tabs>
          <w:tab w:val="left" w:pos="1441"/>
        </w:tabs>
        <w:ind w:firstLine="567"/>
        <w:jc w:val="both"/>
        <w:rPr>
          <w:sz w:val="28"/>
        </w:rPr>
      </w:pPr>
      <w:r w:rsidRPr="00FF5B09">
        <w:rPr>
          <w:rStyle w:val="12"/>
          <w:b/>
          <w:bCs/>
          <w:color w:val="000000"/>
          <w:sz w:val="28"/>
        </w:rPr>
        <w:t xml:space="preserve">2. </w:t>
      </w:r>
      <w:r w:rsidR="00385A5B" w:rsidRPr="00FF5B09">
        <w:rPr>
          <w:rStyle w:val="12"/>
          <w:b/>
          <w:bCs/>
          <w:color w:val="000000"/>
          <w:sz w:val="28"/>
        </w:rPr>
        <w:t xml:space="preserve">Агрегатное состояние - </w:t>
      </w:r>
      <w:r w:rsidR="00385A5B" w:rsidRPr="00FF5B09">
        <w:rPr>
          <w:rStyle w:val="12"/>
          <w:color w:val="000000"/>
          <w:sz w:val="28"/>
        </w:rPr>
        <w:t>твердое вещество (кристаллический порошок).</w:t>
      </w:r>
    </w:p>
    <w:p w14:paraId="098D0A11" w14:textId="1E56419A" w:rsidR="00385A5B" w:rsidRPr="00FF5B09" w:rsidRDefault="00FF5B09" w:rsidP="00FF5B09">
      <w:pPr>
        <w:pStyle w:val="ac"/>
        <w:tabs>
          <w:tab w:val="left" w:pos="1441"/>
        </w:tabs>
        <w:ind w:firstLine="567"/>
        <w:jc w:val="both"/>
        <w:rPr>
          <w:sz w:val="28"/>
        </w:rPr>
      </w:pPr>
      <w:r w:rsidRPr="00FF5B09">
        <w:rPr>
          <w:rStyle w:val="12"/>
          <w:b/>
          <w:bCs/>
          <w:color w:val="000000"/>
          <w:sz w:val="28"/>
        </w:rPr>
        <w:t xml:space="preserve">3. </w:t>
      </w:r>
      <w:r w:rsidR="00385A5B" w:rsidRPr="00FF5B09">
        <w:rPr>
          <w:rStyle w:val="12"/>
          <w:b/>
          <w:bCs/>
          <w:color w:val="000000"/>
          <w:sz w:val="28"/>
        </w:rPr>
        <w:t xml:space="preserve">Цвет, запах - </w:t>
      </w:r>
      <w:r w:rsidR="00385A5B" w:rsidRPr="00FF5B09">
        <w:rPr>
          <w:rStyle w:val="12"/>
          <w:color w:val="000000"/>
          <w:sz w:val="28"/>
        </w:rPr>
        <w:t>цвет белый, легкий химический запах.</w:t>
      </w:r>
    </w:p>
    <w:p w14:paraId="02C7D8F7" w14:textId="3038E58E" w:rsidR="00385A5B" w:rsidRPr="00FF5B09" w:rsidRDefault="00FF5B09" w:rsidP="00FF5B09">
      <w:pPr>
        <w:pStyle w:val="ac"/>
        <w:tabs>
          <w:tab w:val="left" w:pos="1441"/>
        </w:tabs>
        <w:ind w:firstLine="567"/>
        <w:jc w:val="both"/>
        <w:rPr>
          <w:b/>
          <w:bCs/>
          <w:sz w:val="28"/>
        </w:rPr>
      </w:pPr>
      <w:r w:rsidRPr="00FF5B09">
        <w:rPr>
          <w:rStyle w:val="12"/>
          <w:b/>
          <w:bCs/>
          <w:color w:val="000000"/>
          <w:sz w:val="28"/>
        </w:rPr>
        <w:t xml:space="preserve">4. </w:t>
      </w:r>
      <w:r w:rsidR="00385A5B" w:rsidRPr="00FF5B09">
        <w:rPr>
          <w:rStyle w:val="12"/>
          <w:b/>
          <w:bCs/>
          <w:color w:val="000000"/>
          <w:sz w:val="28"/>
        </w:rPr>
        <w:t xml:space="preserve">Температура плавления - </w:t>
      </w:r>
      <w:r w:rsidR="00385A5B" w:rsidRPr="00FF5B09">
        <w:rPr>
          <w:rStyle w:val="12"/>
          <w:color w:val="000000"/>
          <w:sz w:val="28"/>
        </w:rPr>
        <w:t>72.9°C.</w:t>
      </w:r>
    </w:p>
    <w:p w14:paraId="47DB2457" w14:textId="11FF7F89" w:rsidR="00385A5B" w:rsidRPr="00FF5B09" w:rsidRDefault="00FF5B09" w:rsidP="00FF5B09">
      <w:pPr>
        <w:pStyle w:val="ac"/>
        <w:tabs>
          <w:tab w:val="left" w:pos="1441"/>
        </w:tabs>
        <w:ind w:firstLine="567"/>
        <w:jc w:val="both"/>
        <w:rPr>
          <w:sz w:val="28"/>
        </w:rPr>
      </w:pPr>
      <w:r w:rsidRPr="00FF5B09">
        <w:rPr>
          <w:rStyle w:val="12"/>
          <w:b/>
          <w:bCs/>
          <w:color w:val="000000"/>
          <w:sz w:val="28"/>
        </w:rPr>
        <w:t xml:space="preserve">5. </w:t>
      </w:r>
      <w:r w:rsidR="00385A5B" w:rsidRPr="00FF5B09">
        <w:rPr>
          <w:rStyle w:val="12"/>
          <w:b/>
          <w:bCs/>
          <w:color w:val="000000"/>
          <w:sz w:val="28"/>
        </w:rPr>
        <w:t xml:space="preserve">Температура вспышки и воспламенения - </w:t>
      </w:r>
      <w:r w:rsidR="00385A5B" w:rsidRPr="00FF5B09">
        <w:rPr>
          <w:rStyle w:val="12"/>
          <w:color w:val="000000"/>
          <w:sz w:val="28"/>
        </w:rPr>
        <w:t>не горюч, не взрывоопасен.</w:t>
      </w:r>
    </w:p>
    <w:p w14:paraId="3D0E08AE" w14:textId="17A51C2A" w:rsidR="00385A5B" w:rsidRPr="00FF5B09" w:rsidRDefault="00FF5B09" w:rsidP="00FF5B09">
      <w:pPr>
        <w:pStyle w:val="ac"/>
        <w:tabs>
          <w:tab w:val="left" w:pos="1441"/>
        </w:tabs>
        <w:ind w:firstLine="567"/>
        <w:jc w:val="both"/>
        <w:rPr>
          <w:sz w:val="28"/>
        </w:rPr>
      </w:pPr>
      <w:r w:rsidRPr="00FF5B09">
        <w:rPr>
          <w:rStyle w:val="12"/>
          <w:b/>
          <w:bCs/>
          <w:color w:val="000000"/>
          <w:sz w:val="28"/>
        </w:rPr>
        <w:t xml:space="preserve">6. </w:t>
      </w:r>
      <w:proofErr w:type="spellStart"/>
      <w:r w:rsidR="00385A5B" w:rsidRPr="00FF5B09">
        <w:rPr>
          <w:rStyle w:val="12"/>
          <w:b/>
          <w:bCs/>
          <w:color w:val="000000"/>
          <w:sz w:val="28"/>
        </w:rPr>
        <w:t>Взрыво</w:t>
      </w:r>
      <w:proofErr w:type="spellEnd"/>
      <w:r w:rsidR="00385A5B" w:rsidRPr="00FF5B09">
        <w:rPr>
          <w:rStyle w:val="12"/>
          <w:b/>
          <w:bCs/>
          <w:color w:val="000000"/>
          <w:sz w:val="28"/>
        </w:rPr>
        <w:t xml:space="preserve">- и </w:t>
      </w:r>
      <w:proofErr w:type="spellStart"/>
      <w:r w:rsidR="00385A5B" w:rsidRPr="00FF5B09">
        <w:rPr>
          <w:rStyle w:val="12"/>
          <w:b/>
          <w:bCs/>
          <w:color w:val="000000"/>
          <w:sz w:val="28"/>
        </w:rPr>
        <w:t>пожароопасность</w:t>
      </w:r>
      <w:proofErr w:type="spellEnd"/>
      <w:r w:rsidR="00385A5B" w:rsidRPr="00FF5B09">
        <w:rPr>
          <w:rStyle w:val="12"/>
          <w:b/>
          <w:bCs/>
          <w:color w:val="000000"/>
          <w:sz w:val="28"/>
        </w:rPr>
        <w:t xml:space="preserve">: </w:t>
      </w:r>
      <w:proofErr w:type="spellStart"/>
      <w:r w:rsidR="00385A5B" w:rsidRPr="00FF5B09">
        <w:rPr>
          <w:rStyle w:val="12"/>
          <w:color w:val="000000"/>
          <w:sz w:val="28"/>
        </w:rPr>
        <w:t>взрыво</w:t>
      </w:r>
      <w:proofErr w:type="spellEnd"/>
      <w:r w:rsidR="00385A5B" w:rsidRPr="00FF5B09">
        <w:rPr>
          <w:rStyle w:val="12"/>
          <w:color w:val="000000"/>
          <w:sz w:val="28"/>
        </w:rPr>
        <w:t>- и пожаробезопасен.</w:t>
      </w:r>
    </w:p>
    <w:p w14:paraId="5E6FDB58" w14:textId="7B0B9997" w:rsidR="00385A5B" w:rsidRPr="00FF5B09" w:rsidRDefault="00FF5B09" w:rsidP="00FF5B09">
      <w:pPr>
        <w:pStyle w:val="ac"/>
        <w:tabs>
          <w:tab w:val="left" w:pos="1441"/>
        </w:tabs>
        <w:ind w:firstLine="567"/>
        <w:jc w:val="both"/>
        <w:rPr>
          <w:b/>
          <w:bCs/>
          <w:sz w:val="28"/>
        </w:rPr>
      </w:pPr>
      <w:r w:rsidRPr="00FF5B09">
        <w:rPr>
          <w:rStyle w:val="12"/>
          <w:b/>
          <w:bCs/>
          <w:color w:val="000000"/>
          <w:sz w:val="28"/>
        </w:rPr>
        <w:t xml:space="preserve">7. </w:t>
      </w:r>
      <w:r w:rsidR="00385A5B" w:rsidRPr="00FF5B09">
        <w:rPr>
          <w:rStyle w:val="12"/>
          <w:b/>
          <w:bCs/>
          <w:color w:val="000000"/>
          <w:sz w:val="28"/>
        </w:rPr>
        <w:t xml:space="preserve">Плотность: </w:t>
      </w:r>
      <w:r w:rsidR="00385A5B" w:rsidRPr="00FF5B09">
        <w:rPr>
          <w:rStyle w:val="12"/>
          <w:color w:val="000000"/>
          <w:sz w:val="28"/>
        </w:rPr>
        <w:t>1.36 г/см</w:t>
      </w:r>
      <w:r w:rsidR="00385A5B" w:rsidRPr="00FF5B09">
        <w:rPr>
          <w:rStyle w:val="12"/>
          <w:color w:val="000000"/>
          <w:sz w:val="28"/>
          <w:vertAlign w:val="superscript"/>
        </w:rPr>
        <w:t>3</w:t>
      </w:r>
      <w:r w:rsidR="00385A5B" w:rsidRPr="00FF5B09">
        <w:rPr>
          <w:rStyle w:val="12"/>
          <w:color w:val="000000"/>
          <w:sz w:val="28"/>
        </w:rPr>
        <w:t>.</w:t>
      </w:r>
    </w:p>
    <w:p w14:paraId="043E9A89" w14:textId="081713CE" w:rsidR="00385A5B" w:rsidRPr="00FF5B09" w:rsidRDefault="00FF5B09" w:rsidP="00FF5B09">
      <w:pPr>
        <w:pStyle w:val="ac"/>
        <w:tabs>
          <w:tab w:val="left" w:pos="904"/>
        </w:tabs>
        <w:ind w:firstLine="567"/>
        <w:jc w:val="both"/>
        <w:rPr>
          <w:sz w:val="28"/>
        </w:rPr>
      </w:pPr>
      <w:r w:rsidRPr="00FF5B09">
        <w:rPr>
          <w:rStyle w:val="12"/>
          <w:b/>
          <w:bCs/>
          <w:color w:val="000000"/>
          <w:sz w:val="28"/>
        </w:rPr>
        <w:t xml:space="preserve">8. </w:t>
      </w:r>
      <w:r w:rsidR="00385A5B" w:rsidRPr="00FF5B09">
        <w:rPr>
          <w:rStyle w:val="12"/>
          <w:b/>
          <w:bCs/>
          <w:color w:val="000000"/>
          <w:sz w:val="28"/>
        </w:rPr>
        <w:t xml:space="preserve">Аналитический метод для определения чистоты технического продукта, методы определения изомеров, токсичных (опасных) примесей и т.п. - </w:t>
      </w:r>
      <w:r w:rsidR="00385A5B" w:rsidRPr="00FF5B09">
        <w:rPr>
          <w:rStyle w:val="12"/>
          <w:color w:val="000000"/>
          <w:sz w:val="28"/>
        </w:rPr>
        <w:t>метод высокоэффективной жидкостной хроматографии (ВЭЖХ).</w:t>
      </w:r>
    </w:p>
    <w:p w14:paraId="20BC38CD" w14:textId="77777777" w:rsidR="00385A5B" w:rsidRPr="002E21F7" w:rsidRDefault="00385A5B" w:rsidP="002A37A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14:paraId="125C6C50" w14:textId="29456646" w:rsidR="002A37A4" w:rsidRDefault="002A37A4" w:rsidP="002A37A4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bookmarkStart w:id="154" w:name="_Toc172734511"/>
      <w:r w:rsidRPr="002E21F7">
        <w:rPr>
          <w:rFonts w:ascii="Times New Roman" w:eastAsia="Times New Roman" w:hAnsi="Times New Roman"/>
          <w:b/>
          <w:bCs/>
          <w:color w:val="000000" w:themeColor="text1"/>
          <w:sz w:val="28"/>
          <w:szCs w:val="28"/>
          <w:lang w:eastAsia="ru-RU"/>
        </w:rPr>
        <w:t xml:space="preserve">2.5. </w:t>
      </w:r>
      <w:r w:rsidRPr="002E21F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Физико-химические свойства </w:t>
      </w:r>
      <w:proofErr w:type="spellStart"/>
      <w:r w:rsidRPr="002E21F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препаративной</w:t>
      </w:r>
      <w:proofErr w:type="spellEnd"/>
      <w:r w:rsidRPr="002E21F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формы</w:t>
      </w:r>
      <w:bookmarkEnd w:id="154"/>
    </w:p>
    <w:p w14:paraId="27D3B6EF" w14:textId="20A59C02" w:rsidR="00385A5B" w:rsidRPr="009A7091" w:rsidRDefault="009A7091" w:rsidP="009A7091">
      <w:pPr>
        <w:pStyle w:val="ac"/>
        <w:tabs>
          <w:tab w:val="left" w:pos="979"/>
        </w:tabs>
        <w:ind w:firstLine="567"/>
        <w:jc w:val="both"/>
        <w:rPr>
          <w:sz w:val="28"/>
        </w:rPr>
      </w:pPr>
      <w:r w:rsidRPr="009A7091">
        <w:rPr>
          <w:rStyle w:val="12"/>
          <w:b/>
          <w:bCs/>
          <w:color w:val="000000"/>
          <w:sz w:val="28"/>
        </w:rPr>
        <w:t>1.</w:t>
      </w:r>
      <w:r w:rsidRPr="009A7091">
        <w:rPr>
          <w:rStyle w:val="12"/>
          <w:color w:val="000000"/>
          <w:sz w:val="28"/>
        </w:rPr>
        <w:t xml:space="preserve"> </w:t>
      </w:r>
      <w:r w:rsidR="00385A5B" w:rsidRPr="009A7091">
        <w:rPr>
          <w:rStyle w:val="12"/>
          <w:b/>
          <w:bCs/>
          <w:color w:val="000000"/>
          <w:sz w:val="28"/>
        </w:rPr>
        <w:t>Агрегатное состояние</w:t>
      </w:r>
      <w:r w:rsidR="00385A5B" w:rsidRPr="009A7091">
        <w:rPr>
          <w:rStyle w:val="12"/>
          <w:color w:val="000000"/>
          <w:sz w:val="28"/>
        </w:rPr>
        <w:t xml:space="preserve"> - гранулы (твердое вещество).</w:t>
      </w:r>
    </w:p>
    <w:p w14:paraId="001DC692" w14:textId="6417A3FC" w:rsidR="00385A5B" w:rsidRPr="009A7091" w:rsidRDefault="009A7091" w:rsidP="009A7091">
      <w:pPr>
        <w:pStyle w:val="ac"/>
        <w:tabs>
          <w:tab w:val="left" w:pos="930"/>
        </w:tabs>
        <w:ind w:firstLine="567"/>
        <w:jc w:val="both"/>
        <w:rPr>
          <w:sz w:val="28"/>
        </w:rPr>
      </w:pPr>
      <w:r w:rsidRPr="009A7091">
        <w:rPr>
          <w:rStyle w:val="12"/>
          <w:b/>
          <w:bCs/>
          <w:color w:val="000000"/>
          <w:sz w:val="28"/>
        </w:rPr>
        <w:t>2.</w:t>
      </w:r>
      <w:r w:rsidRPr="009A7091">
        <w:rPr>
          <w:rStyle w:val="12"/>
          <w:color w:val="000000"/>
          <w:sz w:val="28"/>
        </w:rPr>
        <w:t xml:space="preserve"> </w:t>
      </w:r>
      <w:r w:rsidR="00385A5B" w:rsidRPr="009A7091">
        <w:rPr>
          <w:rStyle w:val="12"/>
          <w:b/>
          <w:bCs/>
          <w:color w:val="000000"/>
          <w:sz w:val="28"/>
        </w:rPr>
        <w:t>Цвет, запах</w:t>
      </w:r>
      <w:r w:rsidR="00385A5B" w:rsidRPr="009A7091">
        <w:rPr>
          <w:rStyle w:val="12"/>
          <w:color w:val="000000"/>
          <w:sz w:val="28"/>
        </w:rPr>
        <w:t xml:space="preserve"> </w:t>
      </w:r>
      <w:r>
        <w:rPr>
          <w:rStyle w:val="12"/>
          <w:color w:val="000000"/>
          <w:sz w:val="28"/>
        </w:rPr>
        <w:t>-</w:t>
      </w:r>
      <w:r w:rsidR="00385A5B" w:rsidRPr="009A7091">
        <w:rPr>
          <w:rStyle w:val="12"/>
          <w:color w:val="000000"/>
          <w:sz w:val="28"/>
        </w:rPr>
        <w:t xml:space="preserve"> от бежевого до коричневого цвета со слабым специфическим запахом.</w:t>
      </w:r>
    </w:p>
    <w:p w14:paraId="1157770E" w14:textId="103F04B5" w:rsidR="00385A5B" w:rsidRPr="009A7091" w:rsidRDefault="009A7091" w:rsidP="009A7091">
      <w:pPr>
        <w:pStyle w:val="ac"/>
        <w:tabs>
          <w:tab w:val="left" w:pos="1003"/>
        </w:tabs>
        <w:ind w:firstLine="567"/>
        <w:jc w:val="both"/>
        <w:rPr>
          <w:sz w:val="28"/>
        </w:rPr>
      </w:pPr>
      <w:r w:rsidRPr="009A7091">
        <w:rPr>
          <w:rStyle w:val="12"/>
          <w:b/>
          <w:bCs/>
          <w:color w:val="000000"/>
          <w:sz w:val="28"/>
        </w:rPr>
        <w:t xml:space="preserve">3. </w:t>
      </w:r>
      <w:r w:rsidR="00385A5B" w:rsidRPr="009A7091">
        <w:rPr>
          <w:rStyle w:val="12"/>
          <w:b/>
          <w:bCs/>
          <w:color w:val="000000"/>
          <w:sz w:val="28"/>
        </w:rPr>
        <w:t>Стабильность водной эмульсии или суспензии</w:t>
      </w:r>
      <w:r w:rsidR="00385A5B" w:rsidRPr="009A7091">
        <w:rPr>
          <w:rStyle w:val="12"/>
          <w:color w:val="000000"/>
          <w:sz w:val="28"/>
        </w:rPr>
        <w:t xml:space="preserve"> - не требуется.</w:t>
      </w:r>
    </w:p>
    <w:p w14:paraId="637F0769" w14:textId="2F45D3AB" w:rsidR="00385A5B" w:rsidRPr="009A7091" w:rsidRDefault="009A7091" w:rsidP="009A7091">
      <w:pPr>
        <w:pStyle w:val="ac"/>
        <w:tabs>
          <w:tab w:val="left" w:pos="998"/>
        </w:tabs>
        <w:ind w:firstLine="567"/>
        <w:jc w:val="both"/>
        <w:rPr>
          <w:sz w:val="28"/>
        </w:rPr>
      </w:pPr>
      <w:r w:rsidRPr="009A7091">
        <w:rPr>
          <w:rStyle w:val="12"/>
          <w:b/>
          <w:bCs/>
          <w:color w:val="000000"/>
          <w:sz w:val="28"/>
        </w:rPr>
        <w:t xml:space="preserve">4. </w:t>
      </w:r>
      <w:r w:rsidR="00385A5B" w:rsidRPr="009A7091">
        <w:rPr>
          <w:rStyle w:val="12"/>
          <w:b/>
          <w:bCs/>
          <w:color w:val="000000"/>
          <w:sz w:val="28"/>
        </w:rPr>
        <w:t>PH</w:t>
      </w:r>
      <w:r w:rsidR="00385A5B" w:rsidRPr="009A7091">
        <w:rPr>
          <w:rStyle w:val="12"/>
          <w:color w:val="000000"/>
          <w:sz w:val="28"/>
        </w:rPr>
        <w:t xml:space="preserve"> - 7.7 (1 % водная суспензия).</w:t>
      </w:r>
    </w:p>
    <w:p w14:paraId="1B4C3F9D" w14:textId="2072E351" w:rsidR="00385A5B" w:rsidRPr="009A7091" w:rsidRDefault="009A7091" w:rsidP="009A7091">
      <w:pPr>
        <w:pStyle w:val="ac"/>
        <w:tabs>
          <w:tab w:val="left" w:pos="998"/>
        </w:tabs>
        <w:ind w:firstLine="567"/>
        <w:jc w:val="both"/>
        <w:rPr>
          <w:sz w:val="28"/>
        </w:rPr>
      </w:pPr>
      <w:r w:rsidRPr="009A7091">
        <w:rPr>
          <w:rStyle w:val="12"/>
          <w:b/>
          <w:bCs/>
          <w:color w:val="000000"/>
          <w:sz w:val="28"/>
        </w:rPr>
        <w:t xml:space="preserve">5. </w:t>
      </w:r>
      <w:r w:rsidR="00385A5B" w:rsidRPr="009A7091">
        <w:rPr>
          <w:rStyle w:val="12"/>
          <w:b/>
          <w:bCs/>
          <w:color w:val="000000"/>
          <w:sz w:val="28"/>
        </w:rPr>
        <w:t>Содержание влаги</w:t>
      </w:r>
      <w:r w:rsidR="00385A5B" w:rsidRPr="009A7091">
        <w:rPr>
          <w:rStyle w:val="12"/>
          <w:color w:val="000000"/>
          <w:sz w:val="28"/>
        </w:rPr>
        <w:t xml:space="preserve"> - не более 3 %.</w:t>
      </w:r>
    </w:p>
    <w:p w14:paraId="57312860" w14:textId="2A1F6432" w:rsidR="00385A5B" w:rsidRPr="009A7091" w:rsidRDefault="009A7091" w:rsidP="009A7091">
      <w:pPr>
        <w:pStyle w:val="ac"/>
        <w:tabs>
          <w:tab w:val="left" w:pos="994"/>
        </w:tabs>
        <w:ind w:firstLine="567"/>
        <w:jc w:val="both"/>
        <w:rPr>
          <w:sz w:val="28"/>
        </w:rPr>
      </w:pPr>
      <w:r w:rsidRPr="009A7091">
        <w:rPr>
          <w:rStyle w:val="12"/>
          <w:b/>
          <w:bCs/>
          <w:color w:val="000000"/>
          <w:sz w:val="28"/>
        </w:rPr>
        <w:t xml:space="preserve">6. </w:t>
      </w:r>
      <w:r w:rsidR="00385A5B" w:rsidRPr="009A7091">
        <w:rPr>
          <w:rStyle w:val="12"/>
          <w:b/>
          <w:bCs/>
          <w:color w:val="000000"/>
          <w:sz w:val="28"/>
        </w:rPr>
        <w:t>Вязкость</w:t>
      </w:r>
      <w:r w:rsidR="00385A5B" w:rsidRPr="009A7091">
        <w:rPr>
          <w:rStyle w:val="12"/>
          <w:color w:val="000000"/>
          <w:sz w:val="28"/>
        </w:rPr>
        <w:t xml:space="preserve"> </w:t>
      </w:r>
      <w:r>
        <w:rPr>
          <w:rStyle w:val="12"/>
          <w:color w:val="000000"/>
          <w:sz w:val="28"/>
        </w:rPr>
        <w:t>-</w:t>
      </w:r>
      <w:r w:rsidR="00385A5B" w:rsidRPr="009A7091">
        <w:rPr>
          <w:rStyle w:val="12"/>
          <w:color w:val="000000"/>
          <w:sz w:val="28"/>
        </w:rPr>
        <w:t xml:space="preserve"> не требуется.</w:t>
      </w:r>
    </w:p>
    <w:p w14:paraId="13E6C983" w14:textId="73CB62B9" w:rsidR="00385A5B" w:rsidRPr="009A7091" w:rsidRDefault="009A7091" w:rsidP="009A7091">
      <w:pPr>
        <w:pStyle w:val="ac"/>
        <w:tabs>
          <w:tab w:val="left" w:pos="998"/>
        </w:tabs>
        <w:ind w:firstLine="567"/>
        <w:jc w:val="both"/>
        <w:rPr>
          <w:sz w:val="28"/>
        </w:rPr>
      </w:pPr>
      <w:r w:rsidRPr="009A7091">
        <w:rPr>
          <w:rStyle w:val="12"/>
          <w:b/>
          <w:bCs/>
          <w:color w:val="000000"/>
          <w:sz w:val="28"/>
        </w:rPr>
        <w:t xml:space="preserve">7. </w:t>
      </w:r>
      <w:r w:rsidR="00385A5B" w:rsidRPr="009A7091">
        <w:rPr>
          <w:rStyle w:val="12"/>
          <w:b/>
          <w:bCs/>
          <w:color w:val="000000"/>
          <w:sz w:val="28"/>
        </w:rPr>
        <w:t>Дисперсность</w:t>
      </w:r>
      <w:r w:rsidR="00385A5B" w:rsidRPr="009A7091">
        <w:rPr>
          <w:rStyle w:val="12"/>
          <w:color w:val="000000"/>
          <w:sz w:val="28"/>
        </w:rPr>
        <w:t xml:space="preserve"> - средний размер частиц около 50 мкм.</w:t>
      </w:r>
    </w:p>
    <w:p w14:paraId="17CD69E1" w14:textId="6477991E" w:rsidR="00385A5B" w:rsidRPr="009A7091" w:rsidRDefault="009A7091" w:rsidP="009A7091">
      <w:pPr>
        <w:pStyle w:val="ac"/>
        <w:tabs>
          <w:tab w:val="left" w:pos="998"/>
        </w:tabs>
        <w:ind w:firstLine="567"/>
        <w:jc w:val="both"/>
        <w:rPr>
          <w:sz w:val="28"/>
        </w:rPr>
      </w:pPr>
      <w:r w:rsidRPr="009A7091">
        <w:rPr>
          <w:rStyle w:val="12"/>
          <w:b/>
          <w:bCs/>
          <w:color w:val="000000"/>
          <w:sz w:val="28"/>
        </w:rPr>
        <w:t xml:space="preserve">8. </w:t>
      </w:r>
      <w:r w:rsidR="00385A5B" w:rsidRPr="009A7091">
        <w:rPr>
          <w:rStyle w:val="12"/>
          <w:b/>
          <w:bCs/>
          <w:color w:val="000000"/>
          <w:sz w:val="28"/>
        </w:rPr>
        <w:t>Плотность</w:t>
      </w:r>
      <w:r w:rsidR="00385A5B" w:rsidRPr="009A7091">
        <w:rPr>
          <w:rStyle w:val="12"/>
          <w:color w:val="000000"/>
          <w:sz w:val="28"/>
        </w:rPr>
        <w:t xml:space="preserve"> - объемная плотность 528-600 кг/м</w:t>
      </w:r>
      <w:r w:rsidR="00385A5B" w:rsidRPr="009A7091">
        <w:rPr>
          <w:rStyle w:val="12"/>
          <w:color w:val="000000"/>
          <w:sz w:val="28"/>
          <w:vertAlign w:val="superscript"/>
        </w:rPr>
        <w:t>3</w:t>
      </w:r>
      <w:r w:rsidR="00385A5B" w:rsidRPr="009A7091">
        <w:rPr>
          <w:rStyle w:val="12"/>
          <w:color w:val="000000"/>
          <w:sz w:val="28"/>
        </w:rPr>
        <w:t>.</w:t>
      </w:r>
    </w:p>
    <w:p w14:paraId="3E63948F" w14:textId="363143ED" w:rsidR="00385A5B" w:rsidRPr="009A7091" w:rsidRDefault="009A7091" w:rsidP="009A7091">
      <w:pPr>
        <w:pStyle w:val="ac"/>
        <w:tabs>
          <w:tab w:val="left" w:pos="994"/>
        </w:tabs>
        <w:ind w:firstLine="567"/>
        <w:jc w:val="both"/>
        <w:rPr>
          <w:sz w:val="28"/>
        </w:rPr>
      </w:pPr>
      <w:r w:rsidRPr="009A7091">
        <w:rPr>
          <w:rStyle w:val="12"/>
          <w:b/>
          <w:bCs/>
          <w:color w:val="000000"/>
          <w:sz w:val="28"/>
        </w:rPr>
        <w:t xml:space="preserve">9. </w:t>
      </w:r>
      <w:r w:rsidR="00385A5B" w:rsidRPr="009A7091">
        <w:rPr>
          <w:rStyle w:val="12"/>
          <w:b/>
          <w:bCs/>
          <w:color w:val="000000"/>
          <w:sz w:val="28"/>
        </w:rPr>
        <w:t>Размер частиц</w:t>
      </w:r>
      <w:r w:rsidR="00385A5B" w:rsidRPr="009A7091">
        <w:rPr>
          <w:rStyle w:val="12"/>
          <w:color w:val="000000"/>
          <w:sz w:val="28"/>
        </w:rPr>
        <w:t xml:space="preserve"> - гранулы от 1 до 1.5 мм - не менее 90 %.</w:t>
      </w:r>
    </w:p>
    <w:p w14:paraId="0D471828" w14:textId="4D88273F" w:rsidR="00385A5B" w:rsidRPr="009A7091" w:rsidRDefault="009A7091" w:rsidP="009A7091">
      <w:pPr>
        <w:pStyle w:val="ac"/>
        <w:tabs>
          <w:tab w:val="left" w:pos="1104"/>
        </w:tabs>
        <w:ind w:firstLine="567"/>
        <w:jc w:val="both"/>
        <w:rPr>
          <w:sz w:val="28"/>
        </w:rPr>
      </w:pPr>
      <w:r w:rsidRPr="009A7091">
        <w:rPr>
          <w:rStyle w:val="12"/>
          <w:b/>
          <w:bCs/>
          <w:color w:val="000000"/>
          <w:sz w:val="28"/>
        </w:rPr>
        <w:lastRenderedPageBreak/>
        <w:t xml:space="preserve">10. </w:t>
      </w:r>
      <w:r w:rsidR="00385A5B" w:rsidRPr="009A7091">
        <w:rPr>
          <w:rStyle w:val="12"/>
          <w:b/>
          <w:bCs/>
          <w:color w:val="000000"/>
          <w:sz w:val="28"/>
        </w:rPr>
        <w:t>Смачиваемость</w:t>
      </w:r>
      <w:r w:rsidR="00385A5B" w:rsidRPr="009A7091">
        <w:rPr>
          <w:rStyle w:val="12"/>
          <w:color w:val="000000"/>
          <w:sz w:val="28"/>
        </w:rPr>
        <w:t xml:space="preserve"> </w:t>
      </w:r>
      <w:r>
        <w:rPr>
          <w:rStyle w:val="12"/>
          <w:color w:val="000000"/>
          <w:sz w:val="28"/>
        </w:rPr>
        <w:t>-</w:t>
      </w:r>
      <w:r w:rsidR="00385A5B" w:rsidRPr="009A7091">
        <w:rPr>
          <w:rStyle w:val="12"/>
          <w:color w:val="000000"/>
          <w:sz w:val="28"/>
        </w:rPr>
        <w:t xml:space="preserve"> не более 30 секунд.</w:t>
      </w:r>
    </w:p>
    <w:p w14:paraId="7B7660B6" w14:textId="1C141E52" w:rsidR="00385A5B" w:rsidRPr="009A7091" w:rsidRDefault="009A7091" w:rsidP="009A7091">
      <w:pPr>
        <w:pStyle w:val="ac"/>
        <w:tabs>
          <w:tab w:val="left" w:pos="1050"/>
        </w:tabs>
        <w:ind w:firstLine="567"/>
        <w:jc w:val="both"/>
        <w:rPr>
          <w:sz w:val="28"/>
        </w:rPr>
      </w:pPr>
      <w:r w:rsidRPr="009A7091">
        <w:rPr>
          <w:rStyle w:val="12"/>
          <w:b/>
          <w:bCs/>
          <w:color w:val="000000"/>
          <w:sz w:val="28"/>
        </w:rPr>
        <w:t xml:space="preserve">11. </w:t>
      </w:r>
      <w:r w:rsidR="00385A5B" w:rsidRPr="009A7091">
        <w:rPr>
          <w:rStyle w:val="12"/>
          <w:b/>
          <w:bCs/>
          <w:color w:val="000000"/>
          <w:sz w:val="28"/>
        </w:rPr>
        <w:t>Температура вспышки</w:t>
      </w:r>
      <w:r w:rsidR="00385A5B" w:rsidRPr="009A7091">
        <w:rPr>
          <w:rStyle w:val="12"/>
          <w:color w:val="000000"/>
          <w:sz w:val="28"/>
        </w:rPr>
        <w:t xml:space="preserve"> - вспышка в закрытом тигле &gt;100 °C (закрытый тест </w:t>
      </w:r>
      <w:proofErr w:type="spellStart"/>
      <w:r w:rsidR="00385A5B" w:rsidRPr="009A7091">
        <w:rPr>
          <w:rStyle w:val="12"/>
          <w:color w:val="000000"/>
          <w:sz w:val="28"/>
        </w:rPr>
        <w:t>Пенски-Мартенса</w:t>
      </w:r>
      <w:proofErr w:type="spellEnd"/>
      <w:r w:rsidR="00385A5B" w:rsidRPr="009A7091">
        <w:rPr>
          <w:rStyle w:val="12"/>
          <w:color w:val="000000"/>
          <w:sz w:val="28"/>
        </w:rPr>
        <w:t>)</w:t>
      </w:r>
    </w:p>
    <w:p w14:paraId="3ED15110" w14:textId="5178C658" w:rsidR="00385A5B" w:rsidRPr="009A7091" w:rsidRDefault="009A7091" w:rsidP="009A7091">
      <w:pPr>
        <w:pStyle w:val="ac"/>
        <w:tabs>
          <w:tab w:val="left" w:pos="1044"/>
        </w:tabs>
        <w:ind w:firstLine="567"/>
        <w:jc w:val="both"/>
        <w:rPr>
          <w:sz w:val="28"/>
        </w:rPr>
      </w:pPr>
      <w:r w:rsidRPr="00786840">
        <w:rPr>
          <w:rStyle w:val="12"/>
          <w:b/>
          <w:bCs/>
          <w:color w:val="000000"/>
          <w:sz w:val="28"/>
        </w:rPr>
        <w:t xml:space="preserve">12. </w:t>
      </w:r>
      <w:r w:rsidR="00385A5B" w:rsidRPr="00786840">
        <w:rPr>
          <w:rStyle w:val="12"/>
          <w:b/>
          <w:bCs/>
          <w:color w:val="000000"/>
          <w:sz w:val="28"/>
        </w:rPr>
        <w:t>Температура кристаллизации, морозостойкость:</w:t>
      </w:r>
      <w:r w:rsidR="00385A5B" w:rsidRPr="009A7091">
        <w:rPr>
          <w:rStyle w:val="12"/>
          <w:color w:val="000000"/>
          <w:sz w:val="28"/>
        </w:rPr>
        <w:t xml:space="preserve"> нет сведений.</w:t>
      </w:r>
    </w:p>
    <w:p w14:paraId="7F1F968B" w14:textId="46D108E7" w:rsidR="00385A5B" w:rsidRPr="009A7091" w:rsidRDefault="009A7091" w:rsidP="009A7091">
      <w:pPr>
        <w:pStyle w:val="ac"/>
        <w:tabs>
          <w:tab w:val="left" w:pos="1044"/>
        </w:tabs>
        <w:ind w:firstLine="567"/>
        <w:jc w:val="both"/>
        <w:rPr>
          <w:sz w:val="28"/>
        </w:rPr>
      </w:pPr>
      <w:r w:rsidRPr="00786840">
        <w:rPr>
          <w:rStyle w:val="12"/>
          <w:b/>
          <w:bCs/>
          <w:color w:val="000000"/>
          <w:sz w:val="28"/>
        </w:rPr>
        <w:t xml:space="preserve">13. </w:t>
      </w:r>
      <w:r w:rsidR="00385A5B" w:rsidRPr="00786840">
        <w:rPr>
          <w:rStyle w:val="12"/>
          <w:b/>
          <w:bCs/>
          <w:color w:val="000000"/>
          <w:sz w:val="28"/>
        </w:rPr>
        <w:t>Летучесть</w:t>
      </w:r>
      <w:r w:rsidR="00385A5B" w:rsidRPr="009A7091">
        <w:rPr>
          <w:rStyle w:val="12"/>
          <w:color w:val="000000"/>
          <w:sz w:val="28"/>
        </w:rPr>
        <w:t xml:space="preserve"> - 1.5</w:t>
      </w:r>
      <w:r w:rsidR="00786840">
        <w:rPr>
          <w:rStyle w:val="12"/>
          <w:color w:val="000000"/>
          <w:sz w:val="28"/>
        </w:rPr>
        <w:t>×</w:t>
      </w:r>
      <w:r w:rsidR="00385A5B" w:rsidRPr="009A7091">
        <w:rPr>
          <w:rStyle w:val="12"/>
          <w:color w:val="000000"/>
          <w:sz w:val="28"/>
        </w:rPr>
        <w:t>10</w:t>
      </w:r>
      <w:r w:rsidR="00786840" w:rsidRPr="00786840">
        <w:rPr>
          <w:rStyle w:val="12"/>
          <w:color w:val="000000"/>
          <w:sz w:val="28"/>
          <w:vertAlign w:val="superscript"/>
        </w:rPr>
        <w:t>-</w:t>
      </w:r>
      <w:r w:rsidR="00385A5B" w:rsidRPr="009A7091">
        <w:rPr>
          <w:rStyle w:val="12"/>
          <w:color w:val="000000"/>
          <w:sz w:val="28"/>
          <w:vertAlign w:val="superscript"/>
        </w:rPr>
        <w:t>3</w:t>
      </w:r>
      <w:r w:rsidR="00385A5B" w:rsidRPr="009A7091">
        <w:rPr>
          <w:rStyle w:val="12"/>
          <w:color w:val="000000"/>
          <w:sz w:val="28"/>
        </w:rPr>
        <w:t xml:space="preserve"> мПа при 25°C.</w:t>
      </w:r>
    </w:p>
    <w:p w14:paraId="79DF5A7D" w14:textId="04A75888" w:rsidR="00385A5B" w:rsidRPr="009A7091" w:rsidRDefault="009A7091" w:rsidP="009A7091">
      <w:pPr>
        <w:pStyle w:val="ac"/>
        <w:tabs>
          <w:tab w:val="left" w:pos="1133"/>
        </w:tabs>
        <w:ind w:firstLine="567"/>
        <w:jc w:val="both"/>
        <w:rPr>
          <w:sz w:val="28"/>
        </w:rPr>
      </w:pPr>
      <w:r w:rsidRPr="00786840">
        <w:rPr>
          <w:rStyle w:val="12"/>
          <w:b/>
          <w:bCs/>
          <w:color w:val="000000"/>
          <w:sz w:val="28"/>
        </w:rPr>
        <w:t xml:space="preserve">14. </w:t>
      </w:r>
      <w:r w:rsidR="00385A5B" w:rsidRPr="00786840">
        <w:rPr>
          <w:rStyle w:val="12"/>
          <w:b/>
          <w:bCs/>
          <w:color w:val="000000"/>
          <w:sz w:val="28"/>
        </w:rPr>
        <w:t xml:space="preserve">Данные </w:t>
      </w:r>
      <w:r w:rsidR="00786840">
        <w:rPr>
          <w:rStyle w:val="12"/>
          <w:b/>
          <w:bCs/>
          <w:color w:val="000000"/>
          <w:sz w:val="28"/>
        </w:rPr>
        <w:t>п</w:t>
      </w:r>
      <w:r w:rsidR="00385A5B" w:rsidRPr="00786840">
        <w:rPr>
          <w:rStyle w:val="12"/>
          <w:b/>
          <w:bCs/>
          <w:color w:val="000000"/>
          <w:sz w:val="28"/>
        </w:rPr>
        <w:t xml:space="preserve">о </w:t>
      </w:r>
      <w:proofErr w:type="spellStart"/>
      <w:r w:rsidR="00385A5B" w:rsidRPr="00786840">
        <w:rPr>
          <w:rStyle w:val="12"/>
          <w:b/>
          <w:bCs/>
          <w:color w:val="000000"/>
          <w:sz w:val="28"/>
        </w:rPr>
        <w:t>слеживаемости</w:t>
      </w:r>
      <w:proofErr w:type="spellEnd"/>
      <w:r w:rsidR="00385A5B" w:rsidRPr="009A7091">
        <w:rPr>
          <w:rStyle w:val="12"/>
          <w:color w:val="000000"/>
          <w:sz w:val="28"/>
        </w:rPr>
        <w:t xml:space="preserve"> - препарат не слеживается при выдерживании в течение суток при 54°C под нагрузкой 25 г/см</w:t>
      </w:r>
      <w:r w:rsidR="00385A5B" w:rsidRPr="009A7091">
        <w:rPr>
          <w:rStyle w:val="12"/>
          <w:color w:val="000000"/>
          <w:sz w:val="28"/>
          <w:vertAlign w:val="superscript"/>
        </w:rPr>
        <w:t>2</w:t>
      </w:r>
      <w:r w:rsidR="00385A5B" w:rsidRPr="009A7091">
        <w:rPr>
          <w:rStyle w:val="12"/>
          <w:color w:val="000000"/>
          <w:sz w:val="28"/>
        </w:rPr>
        <w:t>. Остаток на сите № 1.5 сухим методом был 3.1%, после выдерживания при температуре 24°C и под нагрузкой 3.2%.</w:t>
      </w:r>
    </w:p>
    <w:p w14:paraId="089F6154" w14:textId="07C7A763" w:rsidR="00385A5B" w:rsidRPr="009A7091" w:rsidRDefault="009A7091" w:rsidP="009A7091">
      <w:pPr>
        <w:pStyle w:val="ac"/>
        <w:tabs>
          <w:tab w:val="left" w:pos="1133"/>
        </w:tabs>
        <w:ind w:firstLine="567"/>
        <w:jc w:val="both"/>
        <w:rPr>
          <w:sz w:val="28"/>
        </w:rPr>
      </w:pPr>
      <w:r w:rsidRPr="002D7F3E">
        <w:rPr>
          <w:rStyle w:val="12"/>
          <w:b/>
          <w:bCs/>
          <w:color w:val="000000"/>
          <w:sz w:val="28"/>
        </w:rPr>
        <w:t xml:space="preserve">15. </w:t>
      </w:r>
      <w:r w:rsidR="00385A5B" w:rsidRPr="002D7F3E">
        <w:rPr>
          <w:rStyle w:val="12"/>
          <w:b/>
          <w:bCs/>
          <w:color w:val="000000"/>
          <w:sz w:val="28"/>
        </w:rPr>
        <w:t>Коррозионные свойства</w:t>
      </w:r>
      <w:r w:rsidR="00385A5B" w:rsidRPr="009A7091">
        <w:rPr>
          <w:rStyle w:val="12"/>
          <w:color w:val="000000"/>
          <w:sz w:val="28"/>
        </w:rPr>
        <w:t xml:space="preserve"> - в сухом виде препарат не обладает коррозионной активностью по отношению к стали марки 3, экономно легированным сталям, полиэтилену, резине и другим материалам. Суспензии препарата обладают коррозионной активностью по отношению к стали 3, поэтому о</w:t>
      </w:r>
      <w:r w:rsidR="00786840">
        <w:rPr>
          <w:rStyle w:val="12"/>
          <w:color w:val="000000"/>
          <w:sz w:val="28"/>
        </w:rPr>
        <w:t>п</w:t>
      </w:r>
      <w:r w:rsidR="00385A5B" w:rsidRPr="009A7091">
        <w:rPr>
          <w:rStyle w:val="12"/>
          <w:color w:val="000000"/>
          <w:sz w:val="28"/>
        </w:rPr>
        <w:t>рыскива</w:t>
      </w:r>
      <w:r w:rsidR="00786840">
        <w:rPr>
          <w:rStyle w:val="12"/>
          <w:color w:val="000000"/>
          <w:sz w:val="28"/>
        </w:rPr>
        <w:t>ющ</w:t>
      </w:r>
      <w:r w:rsidR="00385A5B" w:rsidRPr="009A7091">
        <w:rPr>
          <w:rStyle w:val="12"/>
          <w:color w:val="000000"/>
          <w:sz w:val="28"/>
        </w:rPr>
        <w:t>ая аппаратура должна быть изготовлена из экономно легированных сталей, прокладки из полиэтилена, резины и других полимерных материалов.</w:t>
      </w:r>
    </w:p>
    <w:p w14:paraId="656586FD" w14:textId="024A8FA5" w:rsidR="00385A5B" w:rsidRPr="009A7091" w:rsidRDefault="00786840" w:rsidP="009A7091">
      <w:pPr>
        <w:pStyle w:val="ac"/>
        <w:tabs>
          <w:tab w:val="left" w:pos="998"/>
        </w:tabs>
        <w:ind w:firstLine="567"/>
        <w:jc w:val="both"/>
        <w:rPr>
          <w:sz w:val="28"/>
        </w:rPr>
      </w:pPr>
      <w:r w:rsidRPr="00786840">
        <w:rPr>
          <w:rStyle w:val="12"/>
          <w:b/>
          <w:bCs/>
          <w:color w:val="000000"/>
          <w:sz w:val="28"/>
        </w:rPr>
        <w:t xml:space="preserve">16. </w:t>
      </w:r>
      <w:r w:rsidR="00385A5B" w:rsidRPr="00786840">
        <w:rPr>
          <w:rStyle w:val="12"/>
          <w:b/>
          <w:bCs/>
          <w:color w:val="000000"/>
          <w:sz w:val="28"/>
        </w:rPr>
        <w:t>Стабильность при хранении</w:t>
      </w:r>
      <w:r w:rsidR="00385A5B" w:rsidRPr="009A7091">
        <w:rPr>
          <w:rStyle w:val="12"/>
          <w:color w:val="000000"/>
          <w:sz w:val="28"/>
        </w:rPr>
        <w:t xml:space="preserve"> - стабилен при хранении в заводской упаковке в течение 3-х лет при хранении в складских помещениях от +5°C до +35°C.</w:t>
      </w:r>
    </w:p>
    <w:p w14:paraId="2404025A" w14:textId="33A5E46F" w:rsidR="00206C15" w:rsidRPr="002E21F7" w:rsidRDefault="004103FA" w:rsidP="00FD2596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 w:type="page"/>
      </w:r>
    </w:p>
    <w:p w14:paraId="29511A71" w14:textId="77777777" w:rsidR="003F1D79" w:rsidRPr="002E21F7" w:rsidRDefault="003F1D79" w:rsidP="003F1D79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  <w:bookmarkStart w:id="155" w:name="_Toc505726261"/>
      <w:bookmarkStart w:id="156" w:name="_Toc511062145"/>
      <w:bookmarkStart w:id="157" w:name="_Toc514173466"/>
      <w:bookmarkStart w:id="158" w:name="_Toc524340263"/>
      <w:bookmarkStart w:id="159" w:name="_Toc535397790"/>
      <w:bookmarkStart w:id="160" w:name="_Toc536568100"/>
      <w:bookmarkStart w:id="161" w:name="_Toc2704422"/>
      <w:bookmarkStart w:id="162" w:name="_Toc2799329"/>
      <w:bookmarkStart w:id="163" w:name="_Toc12876750"/>
      <w:bookmarkStart w:id="164" w:name="_Toc17124486"/>
      <w:bookmarkStart w:id="165" w:name="_Toc18431116"/>
      <w:bookmarkStart w:id="166" w:name="_Toc22724621"/>
      <w:bookmarkStart w:id="167" w:name="_Toc23410412"/>
      <w:bookmarkStart w:id="168" w:name="_Toc24374171"/>
      <w:bookmarkStart w:id="169" w:name="_Toc24447589"/>
      <w:bookmarkStart w:id="170" w:name="_Toc27727855"/>
      <w:bookmarkStart w:id="171" w:name="_Toc27751723"/>
      <w:bookmarkStart w:id="172" w:name="_Toc75335059"/>
      <w:bookmarkStart w:id="173" w:name="_Toc84585407"/>
      <w:bookmarkStart w:id="174" w:name="_Toc84944505"/>
      <w:bookmarkStart w:id="175" w:name="_Toc87968330"/>
      <w:bookmarkStart w:id="176" w:name="_Toc87983662"/>
      <w:bookmarkStart w:id="177" w:name="_Toc88060977"/>
      <w:bookmarkStart w:id="178" w:name="_Toc90318504"/>
      <w:bookmarkStart w:id="179" w:name="_Toc96002347"/>
      <w:bookmarkStart w:id="180" w:name="_Toc108518103"/>
      <w:bookmarkStart w:id="181" w:name="_Toc114671838"/>
      <w:bookmarkStart w:id="182" w:name="_Toc117779310"/>
      <w:bookmarkStart w:id="183" w:name="_Toc119331988"/>
      <w:bookmarkStart w:id="184" w:name="_Toc121483999"/>
      <w:bookmarkStart w:id="185" w:name="_Toc124780550"/>
      <w:bookmarkStart w:id="186" w:name="_Toc172734512"/>
      <w:r w:rsidRPr="002E21F7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  <w:lastRenderedPageBreak/>
        <w:t>3. ЦЕЛЬ И ПОТРЕБНОСТЬ РЕАЛИЗАЦИИ НАМЕЧАЕМОЙ ХОЗЯЙСТВЕННОЙ ДЕЯТЕЛЬНОСТИ</w:t>
      </w:r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</w:p>
    <w:p w14:paraId="4F5297FE" w14:textId="49D55947" w:rsidR="00E83794" w:rsidRPr="00E83794" w:rsidRDefault="00E83794" w:rsidP="00E83794">
      <w:pPr>
        <w:pStyle w:val="ac"/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t>В 2019-2020 гг. препарат Дрейк Плюс, ВГ проходил регистрационные испытания на яблоне, вишне, черешне и винограде. Был включён в план регистрационных испытаний №65 на 2014-2019 гг. (от 14.02.2019 г.); №4 на 2020- 2025 гг. от 04.08.2020 г.</w:t>
      </w:r>
    </w:p>
    <w:p w14:paraId="2E9DD9DE" w14:textId="3BF1457E" w:rsidR="00E83794" w:rsidRPr="00E83794" w:rsidRDefault="00E83794" w:rsidP="00E83794">
      <w:pPr>
        <w:pStyle w:val="ac"/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  <w:u w:val="single"/>
        </w:rPr>
        <w:t>На яблоне</w:t>
      </w:r>
      <w:r w:rsidRPr="00E83794">
        <w:rPr>
          <w:rStyle w:val="12"/>
          <w:color w:val="000000"/>
          <w:sz w:val="28"/>
        </w:rPr>
        <w:t xml:space="preserve"> в 2019-2020 годах препарат Дрейк Плюс, ВГ был испытан в 3-х почвенно</w:t>
      </w:r>
      <w:r w:rsidRPr="00E83794">
        <w:rPr>
          <w:rStyle w:val="12"/>
          <w:color w:val="000000"/>
          <w:sz w:val="28"/>
        </w:rPr>
        <w:softHyphen/>
      </w:r>
      <w:r w:rsidR="00340C77">
        <w:rPr>
          <w:rStyle w:val="12"/>
          <w:color w:val="000000"/>
          <w:sz w:val="28"/>
        </w:rPr>
        <w:t>-</w:t>
      </w:r>
      <w:r w:rsidRPr="00E83794">
        <w:rPr>
          <w:rStyle w:val="12"/>
          <w:color w:val="000000"/>
          <w:sz w:val="28"/>
        </w:rPr>
        <w:t>климатических зонах России:</w:t>
      </w:r>
    </w:p>
    <w:p w14:paraId="78BBF761" w14:textId="77777777" w:rsidR="00E83794" w:rsidRPr="00E83794" w:rsidRDefault="00E83794" w:rsidP="00E83794">
      <w:pPr>
        <w:pStyle w:val="ac"/>
        <w:numPr>
          <w:ilvl w:val="0"/>
          <w:numId w:val="5"/>
        </w:numPr>
        <w:tabs>
          <w:tab w:val="left" w:pos="216"/>
        </w:tabs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t>подзолистых и дерново-подзолистых почв таежно-лесной области, Северо-Западный район возделывания культур (Ленинградская область);</w:t>
      </w:r>
    </w:p>
    <w:p w14:paraId="5E0E4D5B" w14:textId="77777777" w:rsidR="00E83794" w:rsidRPr="00E83794" w:rsidRDefault="00E83794" w:rsidP="00E83794">
      <w:pPr>
        <w:pStyle w:val="ac"/>
        <w:numPr>
          <w:ilvl w:val="0"/>
          <w:numId w:val="5"/>
        </w:numPr>
        <w:tabs>
          <w:tab w:val="left" w:pos="216"/>
        </w:tabs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t>черноземов лесостепной и степной областей, Северо-Кавказский район возделывания культур (Краснодарский край);</w:t>
      </w:r>
    </w:p>
    <w:p w14:paraId="65BA857B" w14:textId="77777777" w:rsidR="00E83794" w:rsidRPr="00E83794" w:rsidRDefault="00E83794" w:rsidP="00E83794">
      <w:pPr>
        <w:pStyle w:val="ac"/>
        <w:numPr>
          <w:ilvl w:val="0"/>
          <w:numId w:val="5"/>
        </w:numPr>
        <w:tabs>
          <w:tab w:val="left" w:pos="216"/>
        </w:tabs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t>каштановых почв сухостепной области, Северо-Кавказский район возделывания культур (Ростовская область).</w:t>
      </w:r>
    </w:p>
    <w:p w14:paraId="3F9FAF54" w14:textId="77777777" w:rsidR="00E83794" w:rsidRPr="00E83794" w:rsidRDefault="00E83794" w:rsidP="00E83794">
      <w:pPr>
        <w:pStyle w:val="ac"/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t xml:space="preserve">В Ленинградской области в 2019-2020 годах препарат Дрейк Плюс, ВГ при нормах 1,8; 2,2 и 2,5 л/га и 3-кратном применении был испытан в саду учхоза </w:t>
      </w:r>
      <w:proofErr w:type="spellStart"/>
      <w:r w:rsidRPr="00E83794">
        <w:rPr>
          <w:rStyle w:val="12"/>
          <w:color w:val="000000"/>
          <w:sz w:val="28"/>
        </w:rPr>
        <w:t>СПбГАУ</w:t>
      </w:r>
      <w:proofErr w:type="spellEnd"/>
      <w:r w:rsidRPr="00E83794">
        <w:rPr>
          <w:rStyle w:val="12"/>
          <w:color w:val="000000"/>
          <w:sz w:val="28"/>
        </w:rPr>
        <w:t xml:space="preserve"> на яблоне про</w:t>
      </w:r>
      <w:r w:rsidRPr="00E83794">
        <w:rPr>
          <w:rStyle w:val="12"/>
          <w:color w:val="000000"/>
          <w:sz w:val="28"/>
        </w:rPr>
        <w:softHyphen/>
        <w:t xml:space="preserve">тив возбудителя парши. Стандарт: </w:t>
      </w:r>
      <w:proofErr w:type="spellStart"/>
      <w:r w:rsidRPr="00E83794">
        <w:rPr>
          <w:rStyle w:val="12"/>
          <w:color w:val="000000"/>
          <w:sz w:val="28"/>
        </w:rPr>
        <w:t>Терсел</w:t>
      </w:r>
      <w:proofErr w:type="spellEnd"/>
      <w:r w:rsidRPr="00E83794">
        <w:rPr>
          <w:rStyle w:val="12"/>
          <w:color w:val="000000"/>
          <w:sz w:val="28"/>
        </w:rPr>
        <w:t>, ВДГ (120+40 г/кг) в норме применения 2,5 л/га, 3-кратно. Расход рабочей жидкости 800-1000 л/га.</w:t>
      </w:r>
    </w:p>
    <w:p w14:paraId="6C15F5B7" w14:textId="77777777" w:rsidR="00E83794" w:rsidRPr="00E83794" w:rsidRDefault="00E83794" w:rsidP="00E83794">
      <w:pPr>
        <w:pStyle w:val="ac"/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t>В 2019 году обработки проведены на яблоне сорта Антоновка обыкновенная в фазы: зеленый конус; мышиное ухо; розовый бутон.</w:t>
      </w:r>
    </w:p>
    <w:p w14:paraId="21806345" w14:textId="77777777" w:rsidR="00E83794" w:rsidRPr="00E83794" w:rsidRDefault="00E83794" w:rsidP="00E83794">
      <w:pPr>
        <w:pStyle w:val="ac"/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t>Против парши на листьях на 38-й день после 3-й обработки установлена 100%-я эффек</w:t>
      </w:r>
      <w:r w:rsidRPr="00E83794">
        <w:rPr>
          <w:rStyle w:val="12"/>
          <w:color w:val="000000"/>
          <w:sz w:val="28"/>
        </w:rPr>
        <w:softHyphen/>
        <w:t>тивность в варианте с испытываемым препаратом при 2-х больших нормах применения и в варианте со стандартом, при норме применения 1,8 кг/га этот показатель составил 87,5% при развитии болезни в контроле 3,2%.</w:t>
      </w:r>
    </w:p>
    <w:p w14:paraId="556D1639" w14:textId="2D79CB54" w:rsidR="00E83794" w:rsidRPr="00E83794" w:rsidRDefault="00E83794" w:rsidP="00E83794">
      <w:pPr>
        <w:pStyle w:val="ac"/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t>Против парши на плодах на 38-й день после всех обработок установлена 100%-я эф</w:t>
      </w:r>
      <w:r w:rsidRPr="00E83794">
        <w:rPr>
          <w:rStyle w:val="12"/>
          <w:color w:val="000000"/>
          <w:sz w:val="28"/>
        </w:rPr>
        <w:softHyphen/>
        <w:t xml:space="preserve">фективность во всех вариантах опыта с использованием препаратов при развитии болезни в контроле 5,9%. В дальнейшем, на 52-й и 68-й день после последней обработки 100%-я эффективность сохранялась в варианте с </w:t>
      </w:r>
      <w:r w:rsidRPr="00E83794">
        <w:rPr>
          <w:rStyle w:val="12"/>
          <w:color w:val="000000"/>
          <w:sz w:val="28"/>
        </w:rPr>
        <w:lastRenderedPageBreak/>
        <w:t>испытываемым препаратом при б</w:t>
      </w:r>
      <w:r w:rsidR="004657C5">
        <w:rPr>
          <w:rStyle w:val="12"/>
          <w:color w:val="000000"/>
          <w:sz w:val="28"/>
        </w:rPr>
        <w:t>о</w:t>
      </w:r>
      <w:r w:rsidRPr="00E83794">
        <w:rPr>
          <w:rStyle w:val="12"/>
          <w:color w:val="000000"/>
          <w:sz w:val="28"/>
        </w:rPr>
        <w:t>льшей норме применения, в остальных вариантах опыта получены близкие показатели: 93,1-90,0% (1,8 кг/кг); по 97,2-95</w:t>
      </w:r>
      <w:r w:rsidR="00FD145B">
        <w:rPr>
          <w:rStyle w:val="12"/>
          <w:color w:val="000000"/>
          <w:sz w:val="28"/>
        </w:rPr>
        <w:t>,</w:t>
      </w:r>
      <w:r w:rsidRPr="00E83794">
        <w:rPr>
          <w:rStyle w:val="12"/>
          <w:color w:val="000000"/>
          <w:sz w:val="28"/>
        </w:rPr>
        <w:t>0% (2,2 кг/га и стандарт) при развитии болезни в контроле 7,2-8,0%. На 89-й день после всех обработок 100%-эффективность сохранялась в варианте с испытыва</w:t>
      </w:r>
      <w:r w:rsidRPr="00E83794">
        <w:rPr>
          <w:rStyle w:val="12"/>
          <w:color w:val="000000"/>
          <w:sz w:val="28"/>
        </w:rPr>
        <w:softHyphen/>
        <w:t>емым препаратом при норме применения 2,5 кг/га, в вариантах опыта с испытываемым препаратом при норме применения 2,2 кг/га (92,3%) и стандартом (94,9%) получены близ</w:t>
      </w:r>
      <w:r w:rsidRPr="00E83794">
        <w:rPr>
          <w:rStyle w:val="12"/>
          <w:color w:val="000000"/>
          <w:sz w:val="28"/>
        </w:rPr>
        <w:softHyphen/>
        <w:t>кие результаты, вариант при норме применения 1,8 кг/га (76</w:t>
      </w:r>
      <w:r w:rsidR="00FD145B">
        <w:rPr>
          <w:rStyle w:val="12"/>
          <w:color w:val="000000"/>
          <w:sz w:val="28"/>
        </w:rPr>
        <w:t>,</w:t>
      </w:r>
      <w:r w:rsidRPr="00E83794">
        <w:rPr>
          <w:rStyle w:val="12"/>
          <w:color w:val="000000"/>
          <w:sz w:val="28"/>
        </w:rPr>
        <w:t>9%) уступал им при развитии болезни в контроле 11,7%.</w:t>
      </w:r>
    </w:p>
    <w:p w14:paraId="54FA5F79" w14:textId="4CB43C09" w:rsidR="00E83794" w:rsidRPr="00E83794" w:rsidRDefault="00E83794" w:rsidP="00E83794">
      <w:pPr>
        <w:pStyle w:val="ac"/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t>На плодах съемного урожая прослеживалась схожая тенденция: 100% (2,5 кг/га); 88,4% (2</w:t>
      </w:r>
      <w:r w:rsidR="00FD145B">
        <w:rPr>
          <w:rStyle w:val="12"/>
          <w:color w:val="000000"/>
          <w:sz w:val="28"/>
        </w:rPr>
        <w:t>,</w:t>
      </w:r>
      <w:r w:rsidRPr="00E83794">
        <w:rPr>
          <w:rStyle w:val="12"/>
          <w:color w:val="000000"/>
          <w:sz w:val="28"/>
        </w:rPr>
        <w:t>2 кг/га); 94,2% (стандарт) при развитии болезни в контроле 13,8%.</w:t>
      </w:r>
    </w:p>
    <w:p w14:paraId="242D8BD6" w14:textId="77777777" w:rsidR="00E83794" w:rsidRPr="00E83794" w:rsidRDefault="00E83794" w:rsidP="00E83794">
      <w:pPr>
        <w:pStyle w:val="ac"/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t>Существенная прибавка урожая, полученная в варианте с испытываемым препаратом при 2-х больших нормах применения: 26,2% (2,2 кг/га) и 36,9% (2,5 кг/га), была близка этому показателю в варианте со стандартом (30,8%), при норме 1,8 кг/га (19,2%) уступала ему.</w:t>
      </w:r>
    </w:p>
    <w:p w14:paraId="025A5348" w14:textId="17C3108C" w:rsidR="00E83794" w:rsidRPr="00E83794" w:rsidRDefault="00E83794" w:rsidP="00E83794">
      <w:pPr>
        <w:pStyle w:val="ac"/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t>По выходу товарной продукции, представленной плодами 1-го и 2-го сорта, установле</w:t>
      </w:r>
      <w:r w:rsidRPr="00E83794">
        <w:rPr>
          <w:rStyle w:val="12"/>
          <w:color w:val="000000"/>
          <w:sz w:val="28"/>
        </w:rPr>
        <w:softHyphen/>
        <w:t>на отмеченная выше тенденция: 77,0% и 16</w:t>
      </w:r>
      <w:r w:rsidR="00FD145B">
        <w:rPr>
          <w:rStyle w:val="12"/>
          <w:color w:val="000000"/>
          <w:sz w:val="28"/>
        </w:rPr>
        <w:t>,</w:t>
      </w:r>
      <w:r w:rsidRPr="00E83794">
        <w:rPr>
          <w:rStyle w:val="12"/>
          <w:color w:val="000000"/>
          <w:sz w:val="28"/>
        </w:rPr>
        <w:t>0% (2,2 кг/га); 89,7% и 5,0% (2,5 кг/га); 81,5% и 12,5% (стандарт); 65,0% и 23,0% (1,8 кг/га); в контроле, соответственно, 52,0% и 20,0%.</w:t>
      </w:r>
    </w:p>
    <w:p w14:paraId="4328B196" w14:textId="116397F1" w:rsidR="00E83794" w:rsidRPr="00E83794" w:rsidRDefault="00E83794" w:rsidP="00E83794">
      <w:pPr>
        <w:pStyle w:val="ac"/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t>В 2020 году в Ленинградской области были продолжены испытания препарата Дрейк Плюс, ВГ при нормах 1,8; 2,2 и 2</w:t>
      </w:r>
      <w:r w:rsidR="00FD145B">
        <w:rPr>
          <w:rStyle w:val="12"/>
          <w:color w:val="000000"/>
          <w:sz w:val="28"/>
        </w:rPr>
        <w:t>,</w:t>
      </w:r>
      <w:r w:rsidRPr="00E83794">
        <w:rPr>
          <w:rStyle w:val="12"/>
          <w:color w:val="000000"/>
          <w:sz w:val="28"/>
        </w:rPr>
        <w:t xml:space="preserve">5 л/га и 3-кратном применении в салу учхоза </w:t>
      </w:r>
      <w:proofErr w:type="spellStart"/>
      <w:r w:rsidRPr="00E83794">
        <w:rPr>
          <w:rStyle w:val="12"/>
          <w:color w:val="000000"/>
          <w:sz w:val="28"/>
        </w:rPr>
        <w:t>СПбГАУ</w:t>
      </w:r>
      <w:proofErr w:type="spellEnd"/>
      <w:r w:rsidRPr="00E83794">
        <w:rPr>
          <w:rStyle w:val="12"/>
          <w:color w:val="000000"/>
          <w:sz w:val="28"/>
        </w:rPr>
        <w:t xml:space="preserve"> на яблоне сорта Осеннее полосатое против возбудителя парши. Обработки проведены в фазы: зелёный конус; обособление бутона, зелёный бутон. Стандарт: </w:t>
      </w:r>
      <w:proofErr w:type="spellStart"/>
      <w:r w:rsidRPr="00E83794">
        <w:rPr>
          <w:rStyle w:val="12"/>
          <w:color w:val="000000"/>
          <w:sz w:val="28"/>
        </w:rPr>
        <w:t>Терсел</w:t>
      </w:r>
      <w:proofErr w:type="spellEnd"/>
      <w:r w:rsidRPr="00E83794">
        <w:rPr>
          <w:rStyle w:val="12"/>
          <w:color w:val="000000"/>
          <w:sz w:val="28"/>
        </w:rPr>
        <w:t>, ВДГ (120+40 г/кг) в норме применения 2,5 л/га, 3-кратно. Расход рабочей жидкости 800-1000 л/га.</w:t>
      </w:r>
    </w:p>
    <w:p w14:paraId="0B31A53B" w14:textId="147617F2" w:rsidR="00E83794" w:rsidRPr="00E83794" w:rsidRDefault="00E83794" w:rsidP="00E83794">
      <w:pPr>
        <w:pStyle w:val="ac"/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t>Против парши на листьях на 28-е сутки после обработок получена 100%-я эффектив</w:t>
      </w:r>
      <w:r w:rsidRPr="00E83794">
        <w:rPr>
          <w:rStyle w:val="12"/>
          <w:color w:val="000000"/>
          <w:sz w:val="28"/>
        </w:rPr>
        <w:softHyphen/>
        <w:t>ность во всех вариантах опыта с применением препаратов при развитии болезни в контро</w:t>
      </w:r>
      <w:r w:rsidRPr="00E83794">
        <w:rPr>
          <w:rStyle w:val="12"/>
          <w:color w:val="000000"/>
          <w:sz w:val="28"/>
        </w:rPr>
        <w:softHyphen/>
        <w:t xml:space="preserve">ле 1,5%. На 38-е сутки после 3-й обработки установлена 100%-я эффективность в варианте с испытываемым препаратом </w:t>
      </w:r>
      <w:r w:rsidRPr="00E83794">
        <w:rPr>
          <w:rStyle w:val="12"/>
          <w:color w:val="000000"/>
          <w:sz w:val="28"/>
        </w:rPr>
        <w:lastRenderedPageBreak/>
        <w:t>при 2-х больших нормах применения, в вариантах с нормой применения 1,8 кг/га и стандартом этот показатель был близким и составил: 70,0% (1,8 л/га); 76</w:t>
      </w:r>
      <w:r w:rsidR="00FD145B">
        <w:rPr>
          <w:rStyle w:val="12"/>
          <w:color w:val="000000"/>
          <w:sz w:val="28"/>
        </w:rPr>
        <w:t>,</w:t>
      </w:r>
      <w:r w:rsidRPr="00E83794">
        <w:rPr>
          <w:rStyle w:val="12"/>
          <w:color w:val="000000"/>
          <w:sz w:val="28"/>
        </w:rPr>
        <w:t>3% (стандарт) при развитии болезни в контроле 8,0%.</w:t>
      </w:r>
    </w:p>
    <w:p w14:paraId="0A9C84D4" w14:textId="2C421579" w:rsidR="00E83794" w:rsidRPr="00E83794" w:rsidRDefault="00E83794" w:rsidP="00E83794">
      <w:pPr>
        <w:pStyle w:val="ac"/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t>Против парши на плодах в кроне деревьев на 28-е сутки после обработок получена 100%-я эффективность во всех вариантах оп</w:t>
      </w:r>
      <w:r w:rsidR="004657C5">
        <w:rPr>
          <w:rStyle w:val="12"/>
          <w:color w:val="000000"/>
          <w:sz w:val="28"/>
        </w:rPr>
        <w:t>ыт</w:t>
      </w:r>
      <w:r w:rsidRPr="00E83794">
        <w:rPr>
          <w:rStyle w:val="12"/>
          <w:color w:val="000000"/>
          <w:sz w:val="28"/>
        </w:rPr>
        <w:t>а с применением препаратов при развитии болезни в контроле 2,0%. На 38-е сутки после всех обработок 100%-я эффективность со</w:t>
      </w:r>
      <w:r w:rsidRPr="00E83794">
        <w:rPr>
          <w:rStyle w:val="12"/>
          <w:color w:val="000000"/>
          <w:sz w:val="28"/>
        </w:rPr>
        <w:softHyphen/>
        <w:t>хранялась во всех вариантах опыта с использованием препаратов, за исключением вариан</w:t>
      </w:r>
      <w:r w:rsidRPr="00E83794">
        <w:rPr>
          <w:rStyle w:val="12"/>
          <w:color w:val="000000"/>
          <w:sz w:val="28"/>
        </w:rPr>
        <w:softHyphen/>
        <w:t>та с нормой применения 1,8 кг/га (87,9%), при развитии болезни в контроле 19,8%. В дальнейшем, на 59-е и 80-е сутки после последней обработки высокая и близкая эффективность сохранялась в варианте с испытываемым препаратом при 3-х нормах примене</w:t>
      </w:r>
      <w:r w:rsidRPr="00E83794">
        <w:rPr>
          <w:rStyle w:val="12"/>
          <w:color w:val="000000"/>
          <w:sz w:val="28"/>
        </w:rPr>
        <w:softHyphen/>
        <w:t>ния: 87,0-75</w:t>
      </w:r>
      <w:r w:rsidR="004657C5">
        <w:rPr>
          <w:rStyle w:val="12"/>
          <w:color w:val="000000"/>
          <w:sz w:val="28"/>
        </w:rPr>
        <w:t>,</w:t>
      </w:r>
      <w:r w:rsidRPr="00E83794">
        <w:rPr>
          <w:rStyle w:val="12"/>
          <w:color w:val="000000"/>
          <w:sz w:val="28"/>
        </w:rPr>
        <w:t>0% (1</w:t>
      </w:r>
      <w:r w:rsidR="00FD145B">
        <w:rPr>
          <w:rStyle w:val="12"/>
          <w:color w:val="000000"/>
          <w:sz w:val="28"/>
        </w:rPr>
        <w:t>,</w:t>
      </w:r>
      <w:r w:rsidRPr="00E83794">
        <w:rPr>
          <w:rStyle w:val="12"/>
          <w:color w:val="000000"/>
          <w:sz w:val="28"/>
        </w:rPr>
        <w:t>8 кг/кг); 90,4-85,2% (2,2 кг/га); 94,7-90</w:t>
      </w:r>
      <w:r w:rsidR="004657C5">
        <w:rPr>
          <w:rStyle w:val="12"/>
          <w:color w:val="000000"/>
          <w:sz w:val="28"/>
        </w:rPr>
        <w:t>,</w:t>
      </w:r>
      <w:r w:rsidRPr="00E83794">
        <w:rPr>
          <w:rStyle w:val="12"/>
          <w:color w:val="000000"/>
          <w:sz w:val="28"/>
        </w:rPr>
        <w:t>9% (2,5 кг/га) и стандартом (100-86,0%) при развитии болезни в контроле 37,6-26,4%.</w:t>
      </w:r>
    </w:p>
    <w:p w14:paraId="31A07BEE" w14:textId="77777777" w:rsidR="00E83794" w:rsidRPr="00E83794" w:rsidRDefault="00E83794" w:rsidP="00E83794">
      <w:pPr>
        <w:pStyle w:val="ac"/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t>В вегетационный период 2020 года объективно оценить влияние испытываемого пре</w:t>
      </w:r>
      <w:r w:rsidRPr="00E83794">
        <w:rPr>
          <w:rStyle w:val="12"/>
          <w:color w:val="000000"/>
          <w:sz w:val="28"/>
        </w:rPr>
        <w:softHyphen/>
        <w:t>парата на урожайность не представилось возможным из-за сильного града, который стал основной причиной отсутствия урожая.</w:t>
      </w:r>
    </w:p>
    <w:p w14:paraId="74BF14CD" w14:textId="77777777" w:rsidR="00E83794" w:rsidRPr="00E83794" w:rsidRDefault="00E83794" w:rsidP="00E83794">
      <w:pPr>
        <w:pStyle w:val="ac"/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t xml:space="preserve">В Краснодарском крае в 2019-2020 годах препарат Дрейк Плюс, ВГ при нормах 1,8; 2,2 и 2,5 л/га и 3-кратном применении проходил испытания в садах ЗЛО ОПХ «Центральное» на яблоне против комплекса возбудителей болезней. Стандарт: </w:t>
      </w:r>
      <w:proofErr w:type="spellStart"/>
      <w:r w:rsidRPr="00E83794">
        <w:rPr>
          <w:rStyle w:val="12"/>
          <w:color w:val="000000"/>
          <w:sz w:val="28"/>
        </w:rPr>
        <w:t>Терсел</w:t>
      </w:r>
      <w:proofErr w:type="spellEnd"/>
      <w:r w:rsidRPr="00E83794">
        <w:rPr>
          <w:rStyle w:val="12"/>
          <w:color w:val="000000"/>
          <w:sz w:val="28"/>
        </w:rPr>
        <w:t>, ВДГ (120+40 г/кг) в норме применения 2,5 л/га, 3-кратно. Расход рабочей жидкости 800-1000 л/га.</w:t>
      </w:r>
    </w:p>
    <w:p w14:paraId="618DF747" w14:textId="77777777" w:rsidR="00E83794" w:rsidRPr="00E83794" w:rsidRDefault="00E83794" w:rsidP="00E83794">
      <w:pPr>
        <w:pStyle w:val="ac"/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t xml:space="preserve">В 2019 году обработки проведены на яблоне сорта </w:t>
      </w:r>
      <w:proofErr w:type="spellStart"/>
      <w:r w:rsidRPr="00E83794">
        <w:rPr>
          <w:rStyle w:val="12"/>
          <w:color w:val="000000"/>
          <w:sz w:val="28"/>
        </w:rPr>
        <w:t>Делишес</w:t>
      </w:r>
      <w:proofErr w:type="spellEnd"/>
      <w:r w:rsidRPr="00E83794">
        <w:rPr>
          <w:rStyle w:val="12"/>
          <w:color w:val="000000"/>
          <w:sz w:val="28"/>
        </w:rPr>
        <w:t xml:space="preserve"> </w:t>
      </w:r>
      <w:proofErr w:type="spellStart"/>
      <w:r w:rsidRPr="00E83794">
        <w:rPr>
          <w:rStyle w:val="12"/>
          <w:color w:val="000000"/>
          <w:sz w:val="28"/>
        </w:rPr>
        <w:t>спур</w:t>
      </w:r>
      <w:proofErr w:type="spellEnd"/>
      <w:r w:rsidRPr="00E83794">
        <w:rPr>
          <w:rStyle w:val="12"/>
          <w:color w:val="000000"/>
          <w:sz w:val="28"/>
        </w:rPr>
        <w:t xml:space="preserve"> в фазы: начало цвете</w:t>
      </w:r>
      <w:r w:rsidRPr="00E83794">
        <w:rPr>
          <w:rStyle w:val="12"/>
          <w:color w:val="000000"/>
          <w:sz w:val="28"/>
        </w:rPr>
        <w:softHyphen/>
        <w:t>ния; конец цветения; опадение лепестков.</w:t>
      </w:r>
    </w:p>
    <w:p w14:paraId="1E5453E9" w14:textId="5FE469F1" w:rsidR="00E83794" w:rsidRPr="00E83794" w:rsidRDefault="00E83794" w:rsidP="00E83794">
      <w:pPr>
        <w:pStyle w:val="ac"/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t>В связи с тем, что препарат был получен только 19 апреля, то первая обработка была проведена в фазу "начало цветения", против парши на листьях на 7-й день после послед</w:t>
      </w:r>
      <w:r w:rsidRPr="00E83794">
        <w:rPr>
          <w:rStyle w:val="12"/>
          <w:color w:val="000000"/>
          <w:sz w:val="28"/>
        </w:rPr>
        <w:softHyphen/>
        <w:t>ней обработки получена 100%-я эффективность в вариантах с препаратами при развитии болезни в контроле 1,8%. На 16-й день после обработок эффективность испытываемого препарата при 3-х нормах применения была равнозначна эффективности стандарта: по 95,0% (1</w:t>
      </w:r>
      <w:r w:rsidR="004657C5">
        <w:rPr>
          <w:rStyle w:val="12"/>
          <w:color w:val="000000"/>
          <w:sz w:val="28"/>
        </w:rPr>
        <w:t>,</w:t>
      </w:r>
      <w:r w:rsidRPr="00E83794">
        <w:rPr>
          <w:rStyle w:val="12"/>
          <w:color w:val="000000"/>
          <w:sz w:val="28"/>
        </w:rPr>
        <w:t>8 и 2</w:t>
      </w:r>
      <w:r w:rsidR="004657C5">
        <w:rPr>
          <w:rStyle w:val="12"/>
          <w:color w:val="000000"/>
          <w:sz w:val="28"/>
        </w:rPr>
        <w:t>,</w:t>
      </w:r>
      <w:r w:rsidRPr="00E83794">
        <w:rPr>
          <w:rStyle w:val="12"/>
          <w:color w:val="000000"/>
          <w:sz w:val="28"/>
        </w:rPr>
        <w:t xml:space="preserve">5 </w:t>
      </w:r>
      <w:r w:rsidRPr="00E83794">
        <w:rPr>
          <w:rStyle w:val="12"/>
          <w:color w:val="000000"/>
          <w:sz w:val="28"/>
        </w:rPr>
        <w:lastRenderedPageBreak/>
        <w:t>кг/га) и по 90</w:t>
      </w:r>
      <w:r w:rsidR="004657C5">
        <w:rPr>
          <w:rStyle w:val="12"/>
          <w:color w:val="000000"/>
          <w:sz w:val="28"/>
        </w:rPr>
        <w:t>,</w:t>
      </w:r>
      <w:r w:rsidRPr="00E83794">
        <w:rPr>
          <w:rStyle w:val="12"/>
          <w:color w:val="000000"/>
          <w:sz w:val="28"/>
        </w:rPr>
        <w:t>0% (2,2 кг/га и стандарт) при развитии болезни з контроле 2,0%. На 35-й день после обработок испытываемый препарат при 3-х нормах применения: 65,9% (1,8 кг/га); 72,7% (2</w:t>
      </w:r>
      <w:r w:rsidR="004657C5">
        <w:rPr>
          <w:rStyle w:val="12"/>
          <w:color w:val="000000"/>
          <w:sz w:val="28"/>
        </w:rPr>
        <w:t>,</w:t>
      </w:r>
      <w:r w:rsidRPr="00E83794">
        <w:rPr>
          <w:rStyle w:val="12"/>
          <w:color w:val="000000"/>
          <w:sz w:val="28"/>
        </w:rPr>
        <w:t>2 кг/га) и 77,3% (2,5 кг/га) был близок по эффективности стан</w:t>
      </w:r>
      <w:r w:rsidRPr="00E83794">
        <w:rPr>
          <w:rStyle w:val="12"/>
          <w:color w:val="000000"/>
          <w:sz w:val="28"/>
        </w:rPr>
        <w:softHyphen/>
        <w:t>дарту (70,5%) при развитии болезни в контроле 8,8%.</w:t>
      </w:r>
    </w:p>
    <w:p w14:paraId="2423C173" w14:textId="349E765B" w:rsidR="00E83794" w:rsidRPr="00E83794" w:rsidRDefault="00E83794" w:rsidP="00E83794">
      <w:pPr>
        <w:pStyle w:val="ac"/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t>Против парши на плодах в кроне деревьев на 16, 35 и 77-й день после последней обра</w:t>
      </w:r>
      <w:r w:rsidRPr="00E83794">
        <w:rPr>
          <w:rStyle w:val="12"/>
          <w:color w:val="000000"/>
          <w:sz w:val="28"/>
        </w:rPr>
        <w:softHyphen/>
        <w:t>ботки, а также на плодах съёмного урожая прослеживалась схожая тенденция: 77,8-64,3-69</w:t>
      </w:r>
      <w:r w:rsidR="004657C5">
        <w:rPr>
          <w:rStyle w:val="12"/>
          <w:color w:val="000000"/>
          <w:sz w:val="28"/>
        </w:rPr>
        <w:t>,</w:t>
      </w:r>
      <w:r w:rsidRPr="00E83794">
        <w:rPr>
          <w:rStyle w:val="12"/>
          <w:color w:val="000000"/>
          <w:sz w:val="28"/>
        </w:rPr>
        <w:t>7% и 76,2% (1,8 кг/га); 88</w:t>
      </w:r>
      <w:r w:rsidR="004657C5">
        <w:rPr>
          <w:rStyle w:val="12"/>
          <w:color w:val="000000"/>
          <w:sz w:val="28"/>
        </w:rPr>
        <w:t>,</w:t>
      </w:r>
      <w:r w:rsidRPr="00E83794">
        <w:rPr>
          <w:rStyle w:val="12"/>
          <w:color w:val="000000"/>
          <w:sz w:val="28"/>
        </w:rPr>
        <w:t>9-67,9-72</w:t>
      </w:r>
      <w:r w:rsidR="004657C5">
        <w:rPr>
          <w:rStyle w:val="12"/>
          <w:color w:val="000000"/>
          <w:sz w:val="28"/>
        </w:rPr>
        <w:t>,</w:t>
      </w:r>
      <w:r w:rsidRPr="00E83794">
        <w:rPr>
          <w:rStyle w:val="12"/>
          <w:color w:val="000000"/>
          <w:sz w:val="28"/>
        </w:rPr>
        <w:t>7% и 76,2% (2,2 кг/га); 88</w:t>
      </w:r>
      <w:r w:rsidR="004657C5">
        <w:rPr>
          <w:rStyle w:val="12"/>
          <w:color w:val="000000"/>
          <w:sz w:val="28"/>
        </w:rPr>
        <w:t>,</w:t>
      </w:r>
      <w:r w:rsidRPr="00E83794">
        <w:rPr>
          <w:rStyle w:val="12"/>
          <w:color w:val="000000"/>
          <w:sz w:val="28"/>
        </w:rPr>
        <w:t>9-71,4-72,7% и 78,6% (2,5 кг/га); 83</w:t>
      </w:r>
      <w:r w:rsidR="00FD145B">
        <w:rPr>
          <w:rStyle w:val="12"/>
          <w:color w:val="000000"/>
          <w:sz w:val="28"/>
        </w:rPr>
        <w:t>,</w:t>
      </w:r>
      <w:r w:rsidRPr="00E83794">
        <w:rPr>
          <w:rStyle w:val="12"/>
          <w:color w:val="000000"/>
          <w:sz w:val="28"/>
        </w:rPr>
        <w:t>3-67</w:t>
      </w:r>
      <w:r w:rsidR="00FD145B">
        <w:rPr>
          <w:rStyle w:val="12"/>
          <w:color w:val="000000"/>
          <w:sz w:val="28"/>
        </w:rPr>
        <w:t>,</w:t>
      </w:r>
      <w:r w:rsidRPr="00E83794">
        <w:rPr>
          <w:rStyle w:val="12"/>
          <w:color w:val="000000"/>
          <w:sz w:val="28"/>
        </w:rPr>
        <w:t>9-72,7% и 76,2% (стандарт) при слабом развитии болезни в контроле (1</w:t>
      </w:r>
      <w:r w:rsidR="00FD145B">
        <w:rPr>
          <w:rStyle w:val="12"/>
          <w:color w:val="000000"/>
          <w:sz w:val="28"/>
        </w:rPr>
        <w:t>,</w:t>
      </w:r>
      <w:r w:rsidRPr="00E83794">
        <w:rPr>
          <w:rStyle w:val="12"/>
          <w:color w:val="000000"/>
          <w:sz w:val="28"/>
        </w:rPr>
        <w:t>8-2,8- 3,3% и 4,2%).</w:t>
      </w:r>
    </w:p>
    <w:p w14:paraId="0AC12E46" w14:textId="5971FBCE" w:rsidR="00E83794" w:rsidRPr="00E83794" w:rsidRDefault="00E83794" w:rsidP="00E83794">
      <w:pPr>
        <w:pStyle w:val="ac"/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t>Получена высокая существенная прибавка урожая с 1-го дерева в вариантах с препаратами: 35,4% (1,8 кг/га); 43</w:t>
      </w:r>
      <w:r w:rsidR="00FD145B">
        <w:rPr>
          <w:rStyle w:val="12"/>
          <w:color w:val="000000"/>
          <w:sz w:val="28"/>
        </w:rPr>
        <w:t>,</w:t>
      </w:r>
      <w:r w:rsidRPr="00E83794">
        <w:rPr>
          <w:rStyle w:val="12"/>
          <w:color w:val="000000"/>
          <w:sz w:val="28"/>
        </w:rPr>
        <w:t>1% (2,2 кг/га); 46,2% (2,5 кг/га) и 44</w:t>
      </w:r>
      <w:r w:rsidR="00FD145B">
        <w:rPr>
          <w:rStyle w:val="12"/>
          <w:color w:val="000000"/>
          <w:sz w:val="28"/>
        </w:rPr>
        <w:t>,</w:t>
      </w:r>
      <w:r w:rsidRPr="00E83794">
        <w:rPr>
          <w:rStyle w:val="12"/>
          <w:color w:val="000000"/>
          <w:sz w:val="28"/>
        </w:rPr>
        <w:t>6% (стандарт) при урожайности в кон</w:t>
      </w:r>
      <w:r w:rsidR="004657C5">
        <w:rPr>
          <w:rStyle w:val="12"/>
          <w:color w:val="000000"/>
          <w:sz w:val="28"/>
        </w:rPr>
        <w:t>т</w:t>
      </w:r>
      <w:r w:rsidRPr="00E83794">
        <w:rPr>
          <w:rStyle w:val="12"/>
          <w:color w:val="000000"/>
          <w:sz w:val="28"/>
        </w:rPr>
        <w:t>роле 6,5 кг/дерево.</w:t>
      </w:r>
    </w:p>
    <w:p w14:paraId="3018F093" w14:textId="1BFA843F" w:rsidR="00E83794" w:rsidRPr="00E83794" w:rsidRDefault="00E83794" w:rsidP="00E83794">
      <w:pPr>
        <w:pStyle w:val="ac"/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t>По выходу товарной продукции, представленной плодами 1-го и 2-го сорта, вариант с испытываемым препаратом при 3-х нормах применения был на уровне стандарта: 75,0% и 23</w:t>
      </w:r>
      <w:r w:rsidR="00FD145B">
        <w:rPr>
          <w:rStyle w:val="12"/>
          <w:color w:val="000000"/>
          <w:sz w:val="28"/>
        </w:rPr>
        <w:t>,</w:t>
      </w:r>
      <w:r w:rsidRPr="00E83794">
        <w:rPr>
          <w:rStyle w:val="12"/>
          <w:color w:val="000000"/>
          <w:sz w:val="28"/>
        </w:rPr>
        <w:t>0% (1</w:t>
      </w:r>
      <w:r w:rsidR="00FD145B">
        <w:rPr>
          <w:rStyle w:val="12"/>
          <w:color w:val="000000"/>
          <w:sz w:val="28"/>
        </w:rPr>
        <w:t>,</w:t>
      </w:r>
      <w:r w:rsidRPr="00E83794">
        <w:rPr>
          <w:rStyle w:val="12"/>
          <w:color w:val="000000"/>
          <w:sz w:val="28"/>
        </w:rPr>
        <w:t>8 кг/га); 80,0% и 15,0% (2</w:t>
      </w:r>
      <w:r w:rsidR="00FD145B">
        <w:rPr>
          <w:rStyle w:val="12"/>
          <w:color w:val="000000"/>
          <w:sz w:val="28"/>
        </w:rPr>
        <w:t>,</w:t>
      </w:r>
      <w:r w:rsidRPr="00E83794">
        <w:rPr>
          <w:rStyle w:val="12"/>
          <w:color w:val="000000"/>
          <w:sz w:val="28"/>
        </w:rPr>
        <w:t>2 кг/га); по 80,0% и по 20,0% (2,5 кг/га и стандарт); в контроле - 65,0% и 26,0%.</w:t>
      </w:r>
    </w:p>
    <w:p w14:paraId="47D1F345" w14:textId="7B43530E" w:rsidR="00E83794" w:rsidRPr="00E83794" w:rsidRDefault="00E83794" w:rsidP="00E83794">
      <w:pPr>
        <w:pStyle w:val="ac"/>
        <w:tabs>
          <w:tab w:val="left" w:pos="3924"/>
        </w:tabs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t>В 2020 году в Краснодарском крае были продолжены испытания препарата Дрейк Плюс, ВГ при нормах 1,8; 2,2 и 2,5 л/га и 3-кратном применении в садах ЗАО ОПХ «Цен</w:t>
      </w:r>
      <w:r w:rsidRPr="00E83794">
        <w:rPr>
          <w:rStyle w:val="12"/>
          <w:color w:val="000000"/>
          <w:sz w:val="28"/>
        </w:rPr>
        <w:softHyphen/>
        <w:t xml:space="preserve">тральное» на яблоне против комплекса возбудителей болезней. Стандарт: </w:t>
      </w:r>
      <w:proofErr w:type="spellStart"/>
      <w:r w:rsidRPr="00E83794">
        <w:rPr>
          <w:rStyle w:val="12"/>
          <w:color w:val="000000"/>
          <w:sz w:val="28"/>
        </w:rPr>
        <w:t>Терсел</w:t>
      </w:r>
      <w:proofErr w:type="spellEnd"/>
      <w:r w:rsidRPr="00E83794">
        <w:rPr>
          <w:rStyle w:val="12"/>
          <w:color w:val="000000"/>
          <w:sz w:val="28"/>
        </w:rPr>
        <w:t>, ВДГ (120+40 г/кг) в норме применения 2,5 л/га, 3-кратно. Расход рабочей жидкости 800-1000 л/га.</w:t>
      </w:r>
    </w:p>
    <w:p w14:paraId="0FC0D3DD" w14:textId="77777777" w:rsidR="00E83794" w:rsidRPr="00E83794" w:rsidRDefault="00E83794" w:rsidP="00E83794">
      <w:pPr>
        <w:pStyle w:val="ac"/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t>Против парши на листьях на 14-е сутки после третьей обработки получена 100%-я эф</w:t>
      </w:r>
      <w:r w:rsidRPr="00E83794">
        <w:rPr>
          <w:rStyle w:val="12"/>
          <w:color w:val="000000"/>
          <w:sz w:val="28"/>
        </w:rPr>
        <w:softHyphen/>
        <w:t>фективность в вариантах опыта с препаратами при развитии болезни в контроле 1,2%. На 27-е сутки после третьей обработки эффективность испытываемого препарата возрастала по мере увеличения нормы применения: 76,2% (1,8 кг/га); 83,3% (2,2 кг/га); 88,1% (2,5 кг/га) и была близкой эффективности стандарта (85,7%) при развитии болезни в контроле 4,2%.</w:t>
      </w:r>
    </w:p>
    <w:p w14:paraId="738C7F34" w14:textId="64973B49" w:rsidR="00E83794" w:rsidRPr="00E83794" w:rsidRDefault="00E83794" w:rsidP="00E83794">
      <w:pPr>
        <w:pStyle w:val="ac"/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t>Против парши на плодах на 21-е сутки после третьей обработки отмечена 100%-я эф</w:t>
      </w:r>
      <w:r w:rsidRPr="00E83794">
        <w:rPr>
          <w:rStyle w:val="12"/>
          <w:color w:val="000000"/>
          <w:sz w:val="28"/>
        </w:rPr>
        <w:softHyphen/>
        <w:t xml:space="preserve">фективность в вариантах с испытываемым препаратом при большей норме применения и стандартом, в остальных вариантах опыта установлены </w:t>
      </w:r>
      <w:r w:rsidRPr="00E83794">
        <w:rPr>
          <w:rStyle w:val="12"/>
          <w:color w:val="000000"/>
          <w:sz w:val="28"/>
        </w:rPr>
        <w:lastRenderedPageBreak/>
        <w:t>близкие показатели: 88,9% (1,8 кг/га); 83,3% (2,2 кг/га) при развитии болезни в контроле 1,8%. В дальнейшем, на 27-е, 41- с сутки после третьей обработки, а также на плодах съёмного урожая эффективность ис</w:t>
      </w:r>
      <w:r w:rsidRPr="00E83794">
        <w:rPr>
          <w:rStyle w:val="12"/>
          <w:color w:val="000000"/>
          <w:sz w:val="28"/>
        </w:rPr>
        <w:softHyphen/>
        <w:t>пытываемого препарата возрастала по мере увеличения нормы применения: 47,9-45,2% и 43,7% (1,8 кг/га); 52,1-48</w:t>
      </w:r>
      <w:r w:rsidR="00FD145B">
        <w:rPr>
          <w:rStyle w:val="12"/>
          <w:color w:val="000000"/>
          <w:sz w:val="28"/>
        </w:rPr>
        <w:t>,</w:t>
      </w:r>
      <w:r w:rsidRPr="00E83794">
        <w:rPr>
          <w:rStyle w:val="12"/>
          <w:color w:val="000000"/>
          <w:sz w:val="28"/>
        </w:rPr>
        <w:t>4% и 47</w:t>
      </w:r>
      <w:r w:rsidR="00FD145B">
        <w:rPr>
          <w:rStyle w:val="12"/>
          <w:color w:val="000000"/>
          <w:sz w:val="28"/>
        </w:rPr>
        <w:t>,</w:t>
      </w:r>
      <w:r w:rsidRPr="00E83794">
        <w:rPr>
          <w:rStyle w:val="12"/>
          <w:color w:val="000000"/>
          <w:sz w:val="28"/>
        </w:rPr>
        <w:t>2% (2</w:t>
      </w:r>
      <w:r w:rsidR="00FD145B">
        <w:rPr>
          <w:rStyle w:val="12"/>
          <w:color w:val="000000"/>
          <w:sz w:val="28"/>
        </w:rPr>
        <w:t>,</w:t>
      </w:r>
      <w:r w:rsidRPr="00E83794">
        <w:rPr>
          <w:rStyle w:val="12"/>
          <w:color w:val="000000"/>
          <w:sz w:val="28"/>
        </w:rPr>
        <w:t>2 кг/га); 56,3-52,3% и 50</w:t>
      </w:r>
      <w:r w:rsidR="00FD145B">
        <w:rPr>
          <w:rStyle w:val="12"/>
          <w:color w:val="000000"/>
          <w:sz w:val="28"/>
        </w:rPr>
        <w:t>,</w:t>
      </w:r>
      <w:r w:rsidRPr="00E83794">
        <w:rPr>
          <w:rStyle w:val="12"/>
          <w:color w:val="000000"/>
          <w:sz w:val="28"/>
        </w:rPr>
        <w:t>7% (2</w:t>
      </w:r>
      <w:r w:rsidR="00FD145B">
        <w:rPr>
          <w:rStyle w:val="12"/>
          <w:color w:val="000000"/>
          <w:sz w:val="28"/>
        </w:rPr>
        <w:t>,</w:t>
      </w:r>
      <w:r w:rsidRPr="00E83794">
        <w:rPr>
          <w:rStyle w:val="12"/>
          <w:color w:val="000000"/>
          <w:sz w:val="28"/>
        </w:rPr>
        <w:t>5 кг/га) и была близкой эффективности стандарта (53,1-51,6% и 49,3%) при развитии болезни в контроле 9,6-15,5% и 14</w:t>
      </w:r>
      <w:r w:rsidR="00FD145B">
        <w:rPr>
          <w:rStyle w:val="12"/>
          <w:color w:val="000000"/>
          <w:sz w:val="28"/>
        </w:rPr>
        <w:t>,</w:t>
      </w:r>
      <w:r w:rsidRPr="00E83794">
        <w:rPr>
          <w:rStyle w:val="12"/>
          <w:color w:val="000000"/>
          <w:sz w:val="28"/>
        </w:rPr>
        <w:t>2%.</w:t>
      </w:r>
    </w:p>
    <w:p w14:paraId="6FF8D763" w14:textId="232C5765" w:rsidR="00E83794" w:rsidRPr="00E83794" w:rsidRDefault="00E83794" w:rsidP="00E83794">
      <w:pPr>
        <w:pStyle w:val="ac"/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t>Против мучнистой росы на 14-е сутки после третьей обработки выявлена 100%-я эф</w:t>
      </w:r>
      <w:r w:rsidRPr="00E83794">
        <w:rPr>
          <w:rStyle w:val="12"/>
          <w:color w:val="000000"/>
          <w:sz w:val="28"/>
        </w:rPr>
        <w:softHyphen/>
        <w:t>фективность в вариантах опыта с препаратами при развитии болезни в контроле 1,5%. В дальнейшем, на 21-е и 27-е сутки после третьей обработки эффективность испытываемого препарата при 2-х больших нормах применения: 72,4-77,8% (2,2 кг/га); 82,8-84,4% (2</w:t>
      </w:r>
      <w:r w:rsidR="00FD145B">
        <w:rPr>
          <w:rStyle w:val="12"/>
          <w:color w:val="000000"/>
          <w:sz w:val="28"/>
        </w:rPr>
        <w:t>,</w:t>
      </w:r>
      <w:r w:rsidRPr="00E83794">
        <w:rPr>
          <w:rStyle w:val="12"/>
          <w:color w:val="000000"/>
          <w:sz w:val="28"/>
        </w:rPr>
        <w:t>5 кг/га) была близка эффективности стандарта (82,8-82,2%), при норме 1,8 кг/га (65,5-68,9%) не уступала ей при развитии болезни в контроле 2,9-4,5%.</w:t>
      </w:r>
    </w:p>
    <w:p w14:paraId="386BE794" w14:textId="77777777" w:rsidR="00E83794" w:rsidRPr="00E83794" w:rsidRDefault="00E83794" w:rsidP="00E83794">
      <w:pPr>
        <w:pStyle w:val="ac"/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t>Получена существенная прибавка в вариантах с испытываемым препаратом при норме применения 2,5 кг/га и стандартом (по 3,0%), в варианте с нормами применения 1,8 и 2,2 кг/га (по 2,0%) прибавка была несущественной при урожайности в контроле 10,0 кг/дерево.</w:t>
      </w:r>
    </w:p>
    <w:p w14:paraId="1E9FE0ED" w14:textId="77777777" w:rsidR="00E83794" w:rsidRPr="00E83794" w:rsidRDefault="00E83794" w:rsidP="00E83794">
      <w:pPr>
        <w:pStyle w:val="ac"/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t>По выходу товарной продукции, представленной плодами 1-го и 2-го сорта, преимуще</w:t>
      </w:r>
      <w:r w:rsidRPr="00E83794">
        <w:rPr>
          <w:rStyle w:val="12"/>
          <w:color w:val="000000"/>
          <w:sz w:val="28"/>
        </w:rPr>
        <w:softHyphen/>
        <w:t>ство было за вариантом с испытываемым препаратом при 2-х больших нормах примене</w:t>
      </w:r>
      <w:r w:rsidRPr="00E83794">
        <w:rPr>
          <w:rStyle w:val="12"/>
          <w:color w:val="000000"/>
          <w:sz w:val="28"/>
        </w:rPr>
        <w:softHyphen/>
        <w:t>ния: 70,0% и 15,0% (2,2 кг/га); 80,0% и 8,8% (2,5 кг/га) и стандартом (80,0% и 10,0%) в ва</w:t>
      </w:r>
      <w:r w:rsidRPr="00E83794">
        <w:rPr>
          <w:rStyle w:val="12"/>
          <w:color w:val="000000"/>
          <w:sz w:val="28"/>
        </w:rPr>
        <w:softHyphen/>
        <w:t>рианте с нормой 1,8 кг/га этот показатель составил 65,0% и 20,0%; в контроле - 57,6% и 22,4%, соответственно.</w:t>
      </w:r>
    </w:p>
    <w:p w14:paraId="76849480" w14:textId="5BB41120" w:rsidR="00E83794" w:rsidRPr="00E83794" w:rsidRDefault="00E83794" w:rsidP="00E83794">
      <w:pPr>
        <w:pStyle w:val="ac"/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t xml:space="preserve">В Ростовской области в 2019-2020 годах препарат Дрейк Плюс, ВГ при нормах 1,8; 2,2 и 2,5 л/га и 3-кратном применении проходил испытания в садах СПК имени </w:t>
      </w:r>
      <w:proofErr w:type="spellStart"/>
      <w:r w:rsidRPr="00E83794">
        <w:rPr>
          <w:rStyle w:val="12"/>
          <w:color w:val="000000"/>
          <w:sz w:val="28"/>
        </w:rPr>
        <w:t>Ангельева</w:t>
      </w:r>
      <w:proofErr w:type="spellEnd"/>
      <w:r w:rsidRPr="00E83794">
        <w:rPr>
          <w:rStyle w:val="12"/>
          <w:color w:val="000000"/>
          <w:sz w:val="28"/>
        </w:rPr>
        <w:t xml:space="preserve"> </w:t>
      </w:r>
      <w:proofErr w:type="spellStart"/>
      <w:r w:rsidRPr="00E83794">
        <w:rPr>
          <w:rStyle w:val="12"/>
          <w:color w:val="000000"/>
          <w:sz w:val="28"/>
        </w:rPr>
        <w:t>Сальского</w:t>
      </w:r>
      <w:proofErr w:type="spellEnd"/>
      <w:r w:rsidRPr="00E83794">
        <w:rPr>
          <w:rStyle w:val="12"/>
          <w:color w:val="000000"/>
          <w:sz w:val="28"/>
        </w:rPr>
        <w:t xml:space="preserve"> района против комплекса возбудителей болезней. Стандарт: </w:t>
      </w:r>
      <w:proofErr w:type="spellStart"/>
      <w:r w:rsidRPr="00E83794">
        <w:rPr>
          <w:rStyle w:val="12"/>
          <w:color w:val="000000"/>
          <w:sz w:val="28"/>
        </w:rPr>
        <w:t>Терсел</w:t>
      </w:r>
      <w:proofErr w:type="spellEnd"/>
      <w:r w:rsidRPr="00E83794">
        <w:rPr>
          <w:rStyle w:val="12"/>
          <w:color w:val="000000"/>
          <w:sz w:val="28"/>
        </w:rPr>
        <w:t>, ВДГ (120+40 г/кг) в норме применения 2</w:t>
      </w:r>
      <w:r w:rsidR="00FD145B">
        <w:rPr>
          <w:rStyle w:val="12"/>
          <w:color w:val="000000"/>
          <w:sz w:val="28"/>
        </w:rPr>
        <w:t>,</w:t>
      </w:r>
      <w:r w:rsidRPr="00E83794">
        <w:rPr>
          <w:rStyle w:val="12"/>
          <w:color w:val="000000"/>
          <w:sz w:val="28"/>
        </w:rPr>
        <w:t>5 л/га, 3-кратно. Расход рабочей жидкости 800-1000 л/га.</w:t>
      </w:r>
    </w:p>
    <w:p w14:paraId="5741D960" w14:textId="77777777" w:rsidR="00E83794" w:rsidRPr="00E83794" w:rsidRDefault="00E83794" w:rsidP="00E83794">
      <w:pPr>
        <w:pStyle w:val="ac"/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lastRenderedPageBreak/>
        <w:t xml:space="preserve">В 2019 году обработки проведены на яблоне сорта </w:t>
      </w:r>
      <w:proofErr w:type="spellStart"/>
      <w:r w:rsidRPr="00E83794">
        <w:rPr>
          <w:rStyle w:val="12"/>
          <w:color w:val="000000"/>
          <w:sz w:val="28"/>
        </w:rPr>
        <w:t>Делишес</w:t>
      </w:r>
      <w:proofErr w:type="spellEnd"/>
      <w:r w:rsidRPr="00E83794">
        <w:rPr>
          <w:rStyle w:val="12"/>
          <w:color w:val="000000"/>
          <w:sz w:val="28"/>
        </w:rPr>
        <w:t xml:space="preserve"> </w:t>
      </w:r>
      <w:proofErr w:type="spellStart"/>
      <w:r w:rsidRPr="00E83794">
        <w:rPr>
          <w:rStyle w:val="12"/>
          <w:color w:val="000000"/>
          <w:sz w:val="28"/>
        </w:rPr>
        <w:t>спур</w:t>
      </w:r>
      <w:proofErr w:type="spellEnd"/>
      <w:r w:rsidRPr="00E83794">
        <w:rPr>
          <w:rStyle w:val="12"/>
          <w:color w:val="000000"/>
          <w:sz w:val="28"/>
        </w:rPr>
        <w:t xml:space="preserve"> в фазы: зеленый ко</w:t>
      </w:r>
      <w:r w:rsidRPr="00E83794">
        <w:rPr>
          <w:rStyle w:val="12"/>
          <w:color w:val="000000"/>
          <w:sz w:val="28"/>
        </w:rPr>
        <w:softHyphen/>
        <w:t>нус; обособление бутона; конец цветения.</w:t>
      </w:r>
    </w:p>
    <w:p w14:paraId="143D20DA" w14:textId="11BE09EA" w:rsidR="00E83794" w:rsidRPr="00E83794" w:rsidRDefault="00E83794" w:rsidP="00E83794">
      <w:pPr>
        <w:pStyle w:val="ac"/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t>По эффективности против парши на листьях через 10, 41 и 71 дней после последней обработки испытываемый препарат при 3-х нормах применения: 89,4-81,6-73,6% (1,8 кг/га); 92</w:t>
      </w:r>
      <w:r w:rsidR="00FD145B">
        <w:rPr>
          <w:rStyle w:val="12"/>
          <w:color w:val="000000"/>
          <w:sz w:val="28"/>
        </w:rPr>
        <w:t>,</w:t>
      </w:r>
      <w:r w:rsidRPr="00E83794">
        <w:rPr>
          <w:rStyle w:val="12"/>
          <w:color w:val="000000"/>
          <w:sz w:val="28"/>
        </w:rPr>
        <w:t>4-85,7-77,6% (2,2 кг/га) и 95,5-88</w:t>
      </w:r>
      <w:r w:rsidR="00FD145B">
        <w:rPr>
          <w:rStyle w:val="12"/>
          <w:color w:val="000000"/>
          <w:sz w:val="28"/>
        </w:rPr>
        <w:t>,</w:t>
      </w:r>
      <w:r w:rsidRPr="00E83794">
        <w:rPr>
          <w:rStyle w:val="12"/>
          <w:color w:val="000000"/>
          <w:sz w:val="28"/>
        </w:rPr>
        <w:t>8-80,0% (2,5 кг/га) превосходил стандарт (78</w:t>
      </w:r>
      <w:r w:rsidR="00FD145B">
        <w:rPr>
          <w:rStyle w:val="12"/>
          <w:color w:val="000000"/>
          <w:sz w:val="28"/>
        </w:rPr>
        <w:t>,</w:t>
      </w:r>
      <w:r w:rsidRPr="00E83794">
        <w:rPr>
          <w:rStyle w:val="12"/>
          <w:color w:val="000000"/>
          <w:sz w:val="28"/>
        </w:rPr>
        <w:t>8-69,4-61</w:t>
      </w:r>
      <w:r w:rsidR="00FD145B">
        <w:rPr>
          <w:rStyle w:val="12"/>
          <w:color w:val="000000"/>
          <w:sz w:val="28"/>
        </w:rPr>
        <w:t>,</w:t>
      </w:r>
      <w:r w:rsidRPr="00E83794">
        <w:rPr>
          <w:rStyle w:val="12"/>
          <w:color w:val="000000"/>
          <w:sz w:val="28"/>
        </w:rPr>
        <w:t>6%) при развитии болезни в контроле 13,2-19,6-25,0%.</w:t>
      </w:r>
    </w:p>
    <w:p w14:paraId="08221108" w14:textId="31C1ADDD" w:rsidR="00E83794" w:rsidRPr="00E83794" w:rsidRDefault="00E83794" w:rsidP="00E83794">
      <w:pPr>
        <w:pStyle w:val="ac"/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t>По эффективности против парши на плодах в кроне деревьев через 31, 52 и 73 дня по</w:t>
      </w:r>
      <w:r w:rsidRPr="00E83794">
        <w:rPr>
          <w:rStyle w:val="12"/>
          <w:color w:val="000000"/>
          <w:sz w:val="28"/>
        </w:rPr>
        <w:softHyphen/>
        <w:t>сле окончания обработок, а также на плодах съёмного урожая прослеживалась установ</w:t>
      </w:r>
      <w:r w:rsidRPr="00E83794">
        <w:rPr>
          <w:rStyle w:val="12"/>
          <w:color w:val="000000"/>
          <w:sz w:val="28"/>
        </w:rPr>
        <w:softHyphen/>
        <w:t>ленная выше тенденция: 82,4-80,0-74,5% и 62,6% (1,8 кг/га); 85,3-82,5-78,4% и 67,0% (2,2 кг/га); 91,2-87,5-82,4% и 70,3% (2,5 кг/га) и 70,6-70</w:t>
      </w:r>
      <w:r w:rsidR="00FD145B">
        <w:rPr>
          <w:rStyle w:val="12"/>
          <w:color w:val="000000"/>
          <w:sz w:val="28"/>
        </w:rPr>
        <w:t>,</w:t>
      </w:r>
      <w:r w:rsidRPr="00E83794">
        <w:rPr>
          <w:rStyle w:val="12"/>
          <w:color w:val="000000"/>
          <w:sz w:val="28"/>
        </w:rPr>
        <w:t>0-64,7% и 54,9% (стандарт) при разви</w:t>
      </w:r>
      <w:r w:rsidRPr="00E83794">
        <w:rPr>
          <w:rStyle w:val="12"/>
          <w:color w:val="000000"/>
          <w:sz w:val="28"/>
        </w:rPr>
        <w:softHyphen/>
        <w:t>тии болезни в контроле 6,8-8,0-10</w:t>
      </w:r>
      <w:r w:rsidR="00FD145B">
        <w:rPr>
          <w:rStyle w:val="12"/>
          <w:color w:val="000000"/>
          <w:sz w:val="28"/>
        </w:rPr>
        <w:t>,</w:t>
      </w:r>
      <w:r w:rsidRPr="00E83794">
        <w:rPr>
          <w:rStyle w:val="12"/>
          <w:color w:val="000000"/>
          <w:sz w:val="28"/>
        </w:rPr>
        <w:t>2% и 18,2%.</w:t>
      </w:r>
    </w:p>
    <w:p w14:paraId="1DF41E79" w14:textId="2874AD81" w:rsidR="00E83794" w:rsidRPr="00E83794" w:rsidRDefault="00E83794" w:rsidP="00E83794">
      <w:pPr>
        <w:pStyle w:val="ac"/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t>Против мучнистой росы на листьях через 8, 31 и 59 дней после окончания обработок преимущество по эффективности было за испытываемым препаратом при 3-х нормах применения: 85</w:t>
      </w:r>
      <w:r w:rsidR="00FD145B">
        <w:rPr>
          <w:rStyle w:val="12"/>
          <w:color w:val="000000"/>
          <w:sz w:val="28"/>
        </w:rPr>
        <w:t>,</w:t>
      </w:r>
      <w:r w:rsidRPr="00E83794">
        <w:rPr>
          <w:rStyle w:val="12"/>
          <w:color w:val="000000"/>
          <w:sz w:val="28"/>
        </w:rPr>
        <w:t xml:space="preserve">0-80,6-74,4% (1,8 кг/га); 90,0-84,7-78,9% (2,2 кг/га); 95,0-87,5-84,4% (2,5 кг/га), в варианте со стандартом эффективность составила 80,0-75,0-70,0% при развитии болезни </w:t>
      </w:r>
      <w:r w:rsidRPr="00E83794">
        <w:rPr>
          <w:rStyle w:val="12"/>
          <w:smallCaps/>
          <w:color w:val="000000"/>
          <w:sz w:val="28"/>
          <w:szCs w:val="19"/>
          <w:lang w:val="en-US"/>
        </w:rPr>
        <w:t>r</w:t>
      </w:r>
      <w:r w:rsidRPr="00E83794">
        <w:rPr>
          <w:rStyle w:val="12"/>
          <w:color w:val="000000"/>
          <w:sz w:val="28"/>
        </w:rPr>
        <w:t xml:space="preserve"> контроле 4,0-7,2-9</w:t>
      </w:r>
      <w:r w:rsidR="00FD145B">
        <w:rPr>
          <w:rStyle w:val="12"/>
          <w:color w:val="000000"/>
          <w:sz w:val="28"/>
        </w:rPr>
        <w:t>,</w:t>
      </w:r>
      <w:r w:rsidRPr="00E83794">
        <w:rPr>
          <w:rStyle w:val="12"/>
          <w:color w:val="000000"/>
          <w:sz w:val="28"/>
        </w:rPr>
        <w:t>0%.</w:t>
      </w:r>
    </w:p>
    <w:p w14:paraId="04F9FFF7" w14:textId="77777777" w:rsidR="00E83794" w:rsidRPr="00E83794" w:rsidRDefault="00E83794" w:rsidP="00E83794">
      <w:pPr>
        <w:pStyle w:val="ac"/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t>Против мучнистой росы на плодах в кроне деревьев на 31-й и 59-й день после обрабо</w:t>
      </w:r>
      <w:r w:rsidRPr="00E83794">
        <w:rPr>
          <w:rStyle w:val="12"/>
          <w:color w:val="000000"/>
          <w:sz w:val="28"/>
        </w:rPr>
        <w:softHyphen/>
        <w:t>ток, а также на плодах съёмного урожая по эффективности прослеживалась установленная выше закономерность: 78,8-73,4% и 59,6% (1,8 кг/га); 84,6-78,7% и 64,9% (2,2 кг/га); 90,4- 85,1% и 70,2% (2,5 кг/га); 73,1-68,1% и 54,3% (стандарт) при развитии болезни в контроле 5,2-9,4% и 15,1%.</w:t>
      </w:r>
    </w:p>
    <w:p w14:paraId="05DD5F88" w14:textId="77777777" w:rsidR="00E83794" w:rsidRPr="00E83794" w:rsidRDefault="00E83794" w:rsidP="00E83794">
      <w:pPr>
        <w:pStyle w:val="ac"/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t>Прибавка урожая с 1 дерева возрастала по мере увеличения нормы применения в вари</w:t>
      </w:r>
      <w:r w:rsidRPr="00E83794">
        <w:rPr>
          <w:rStyle w:val="12"/>
          <w:color w:val="000000"/>
          <w:sz w:val="28"/>
        </w:rPr>
        <w:softHyphen/>
        <w:t>анте с испытываемым препаратом: 15,2% (1,8 кг/га); 17,1% (2,2 кг/га); 19,0% (2,5 кг/га) и была близкой этому показателю в варианте со стандартом (13,3%).</w:t>
      </w:r>
    </w:p>
    <w:p w14:paraId="18A68BBF" w14:textId="2FFC5FEF" w:rsidR="00E83794" w:rsidRPr="00E83794" w:rsidRDefault="00E83794" w:rsidP="00E83794">
      <w:pPr>
        <w:pStyle w:val="ac"/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t xml:space="preserve">По качеству товарной продукции, представленной плодами 1-го и 2-го сорта, вариант с испытываемым препаратом при 3-х нормах применения: </w:t>
      </w:r>
      <w:r w:rsidRPr="00E83794">
        <w:rPr>
          <w:rStyle w:val="12"/>
          <w:color w:val="000000"/>
          <w:sz w:val="28"/>
        </w:rPr>
        <w:lastRenderedPageBreak/>
        <w:t>52,0% и 37,0% (1,8 кг</w:t>
      </w:r>
      <w:r w:rsidR="004657C5">
        <w:rPr>
          <w:rStyle w:val="12"/>
          <w:color w:val="000000"/>
          <w:sz w:val="28"/>
        </w:rPr>
        <w:t>/</w:t>
      </w:r>
      <w:r w:rsidRPr="00E83794">
        <w:rPr>
          <w:rStyle w:val="12"/>
          <w:color w:val="000000"/>
          <w:sz w:val="28"/>
        </w:rPr>
        <w:t>га); 54,0% и 36,0% (2,2 кг/га); 58,0 и 34,0% (2,5 кг/га) также был равноценен варианту со стандартом (51,0% и 36,0%); в контроле, соответственно, 15,0% и 29,0%.</w:t>
      </w:r>
    </w:p>
    <w:p w14:paraId="484BDFB9" w14:textId="13121EB0" w:rsidR="00E83794" w:rsidRPr="00E83794" w:rsidRDefault="00E83794" w:rsidP="00E83794">
      <w:pPr>
        <w:pStyle w:val="ac"/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t xml:space="preserve">В 2020 году в Ростовской области были продолжены испытания препарата Дрейк Плюс, ВГ при нормах 1,8; 2,2 и 2,5 л/га и 3-кратном применении в садах СПК имени </w:t>
      </w:r>
      <w:proofErr w:type="spellStart"/>
      <w:r w:rsidRPr="00E83794">
        <w:rPr>
          <w:rStyle w:val="12"/>
          <w:color w:val="000000"/>
          <w:sz w:val="28"/>
        </w:rPr>
        <w:t>Ан</w:t>
      </w:r>
      <w:r w:rsidRPr="00E83794">
        <w:rPr>
          <w:rStyle w:val="12"/>
          <w:color w:val="000000"/>
          <w:sz w:val="28"/>
        </w:rPr>
        <w:softHyphen/>
        <w:t>гельева</w:t>
      </w:r>
      <w:proofErr w:type="spellEnd"/>
      <w:r w:rsidRPr="00E83794">
        <w:rPr>
          <w:rStyle w:val="12"/>
          <w:color w:val="000000"/>
          <w:sz w:val="28"/>
        </w:rPr>
        <w:t xml:space="preserve"> </w:t>
      </w:r>
      <w:proofErr w:type="spellStart"/>
      <w:r w:rsidRPr="00E83794">
        <w:rPr>
          <w:rStyle w:val="12"/>
          <w:color w:val="000000"/>
          <w:sz w:val="28"/>
        </w:rPr>
        <w:t>Сальского</w:t>
      </w:r>
      <w:proofErr w:type="spellEnd"/>
      <w:r w:rsidRPr="00E83794">
        <w:rPr>
          <w:rStyle w:val="12"/>
          <w:color w:val="000000"/>
          <w:sz w:val="28"/>
        </w:rPr>
        <w:t xml:space="preserve"> района на яблоне сорта </w:t>
      </w:r>
      <w:proofErr w:type="spellStart"/>
      <w:r w:rsidRPr="00E83794">
        <w:rPr>
          <w:rStyle w:val="12"/>
          <w:color w:val="000000"/>
          <w:sz w:val="28"/>
        </w:rPr>
        <w:t>Делишес</w:t>
      </w:r>
      <w:proofErr w:type="spellEnd"/>
      <w:r w:rsidRPr="00E83794">
        <w:rPr>
          <w:rStyle w:val="12"/>
          <w:color w:val="000000"/>
          <w:sz w:val="28"/>
        </w:rPr>
        <w:t xml:space="preserve"> </w:t>
      </w:r>
      <w:proofErr w:type="spellStart"/>
      <w:r w:rsidRPr="00E83794">
        <w:rPr>
          <w:rStyle w:val="12"/>
          <w:color w:val="000000"/>
          <w:sz w:val="28"/>
        </w:rPr>
        <w:t>спур</w:t>
      </w:r>
      <w:proofErr w:type="spellEnd"/>
      <w:r w:rsidRPr="00E83794">
        <w:rPr>
          <w:rStyle w:val="12"/>
          <w:color w:val="000000"/>
          <w:sz w:val="28"/>
        </w:rPr>
        <w:t xml:space="preserve"> против комплекса возбудителей болезней. Обработки проведены в фазы: зелёный конус; розовый бутон; конец цветения. Стандарт: </w:t>
      </w:r>
      <w:proofErr w:type="spellStart"/>
      <w:r w:rsidRPr="00E83794">
        <w:rPr>
          <w:rStyle w:val="12"/>
          <w:color w:val="000000"/>
          <w:sz w:val="28"/>
        </w:rPr>
        <w:t>Терсел</w:t>
      </w:r>
      <w:proofErr w:type="spellEnd"/>
      <w:r w:rsidRPr="00E83794">
        <w:rPr>
          <w:rStyle w:val="12"/>
          <w:color w:val="000000"/>
          <w:sz w:val="28"/>
        </w:rPr>
        <w:t>, ВДГ (120+40 г/кг) в норме применения 2,5 л/га, 3-кратно. Расход рабочей жидкости 800-1000 л/га.</w:t>
      </w:r>
    </w:p>
    <w:p w14:paraId="21D2A509" w14:textId="77777777" w:rsidR="00E83794" w:rsidRPr="00E83794" w:rsidRDefault="00E83794" w:rsidP="00E83794">
      <w:pPr>
        <w:pStyle w:val="ac"/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t>Против парши на листьях на 15, 56 и 86-е сутки после последней обработки, на фоне постепенного снижения эффективности, испытываемый препарат при 3-х нормах приме</w:t>
      </w:r>
      <w:r w:rsidRPr="00E83794">
        <w:rPr>
          <w:rStyle w:val="12"/>
          <w:color w:val="000000"/>
          <w:sz w:val="28"/>
        </w:rPr>
        <w:softHyphen/>
        <w:t>нения: 81,3-73,5-69,5% (1,8 кг/га); 87,5-78,8-74,7% (2,2 кг/га) и 93,8-84,8-79,9% (2,5 кг/га) был близок варианту со стандартом (75,0-65,9-60,4%) при развитии болезни з контроле 3,2-26,4-30,8%.</w:t>
      </w:r>
    </w:p>
    <w:p w14:paraId="2912022B" w14:textId="5F9998B6" w:rsidR="00E83794" w:rsidRPr="00E83794" w:rsidRDefault="00E83794" w:rsidP="00E83794">
      <w:pPr>
        <w:pStyle w:val="ac"/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t>Против парши на плодах в кроне деревьев на 43, 64 и 85-е сутки после окончания обра</w:t>
      </w:r>
      <w:r w:rsidRPr="00E83794">
        <w:rPr>
          <w:rStyle w:val="12"/>
          <w:color w:val="000000"/>
          <w:sz w:val="28"/>
        </w:rPr>
        <w:softHyphen/>
        <w:t>боток, а также на плодах съёмного урожая эффективность испытываемого препарата воз</w:t>
      </w:r>
      <w:r w:rsidRPr="00E83794">
        <w:rPr>
          <w:rStyle w:val="12"/>
          <w:color w:val="000000"/>
          <w:sz w:val="28"/>
        </w:rPr>
        <w:softHyphen/>
        <w:t>растала по мере увеличения нормы применения: 77,4-67,1-59,6% и 49,5% (1,8 кг/га); 80,6- 70,7-64,2% и 54,8% (2,2 кг/га); 83,9-75,6-69,7% и 62,4% (2,5 кг/га) и была на уровне эф</w:t>
      </w:r>
      <w:r w:rsidRPr="00E83794">
        <w:rPr>
          <w:rStyle w:val="12"/>
          <w:color w:val="000000"/>
          <w:sz w:val="28"/>
        </w:rPr>
        <w:softHyphen/>
        <w:t>фективности стандарта (74</w:t>
      </w:r>
      <w:r w:rsidR="00FD145B">
        <w:rPr>
          <w:rStyle w:val="12"/>
          <w:color w:val="000000"/>
          <w:sz w:val="28"/>
        </w:rPr>
        <w:t>,</w:t>
      </w:r>
      <w:r w:rsidRPr="00E83794">
        <w:rPr>
          <w:rStyle w:val="12"/>
          <w:color w:val="000000"/>
          <w:sz w:val="28"/>
        </w:rPr>
        <w:t>2-62,2-55,0% и 47,3%) при развитии болезни в контроле 6,2-16</w:t>
      </w:r>
      <w:r w:rsidR="00FD145B">
        <w:rPr>
          <w:rStyle w:val="12"/>
          <w:color w:val="000000"/>
          <w:sz w:val="28"/>
        </w:rPr>
        <w:t>,</w:t>
      </w:r>
      <w:r w:rsidRPr="00E83794">
        <w:rPr>
          <w:rStyle w:val="12"/>
          <w:color w:val="000000"/>
          <w:sz w:val="28"/>
        </w:rPr>
        <w:t>4-21,8% и 18,6%.</w:t>
      </w:r>
    </w:p>
    <w:p w14:paraId="32E9F26E" w14:textId="77777777" w:rsidR="00E83794" w:rsidRPr="00E83794" w:rsidRDefault="00E83794" w:rsidP="00E83794">
      <w:pPr>
        <w:pStyle w:val="ac"/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t>Против мучнистой росы на листьях на 30, 47 и 73-е сутки после окончания обработок по эффективности отмечена вышеуказанная закономерность: 80,0-72,4-66,7% (1,8 кг/га); 85,7-77,0-71,7% (2,2 кг/га); 91,4-82,8-76,7% (2,5 кг/га); 74,3-66,7-60,8% (стандарт) при раз</w:t>
      </w:r>
      <w:r w:rsidRPr="00E83794">
        <w:rPr>
          <w:rStyle w:val="12"/>
          <w:color w:val="000000"/>
          <w:sz w:val="28"/>
        </w:rPr>
        <w:softHyphen/>
        <w:t>витии болезни в контроле 3,5-8,7-12,0%.</w:t>
      </w:r>
    </w:p>
    <w:p w14:paraId="54063263" w14:textId="77777777" w:rsidR="00E83794" w:rsidRPr="00E83794" w:rsidRDefault="00E83794" w:rsidP="00E83794">
      <w:pPr>
        <w:pStyle w:val="ac"/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t>Против мучнистой росы на плодах в кроне деревьев на 47-е и 73-е сутки после обрабо</w:t>
      </w:r>
      <w:r w:rsidRPr="00E83794">
        <w:rPr>
          <w:rStyle w:val="12"/>
          <w:color w:val="000000"/>
          <w:sz w:val="28"/>
        </w:rPr>
        <w:softHyphen/>
        <w:t>ток, а также на плодах съемного урожая по эффективности установленная выше тенден</w:t>
      </w:r>
      <w:r w:rsidRPr="00E83794">
        <w:rPr>
          <w:rStyle w:val="12"/>
          <w:color w:val="000000"/>
          <w:sz w:val="28"/>
        </w:rPr>
        <w:softHyphen/>
        <w:t xml:space="preserve">ция сохранялась: 74,3-65,9% и 55,6% (1,8 кг/га); </w:t>
      </w:r>
      <w:r w:rsidRPr="00E83794">
        <w:rPr>
          <w:rStyle w:val="12"/>
          <w:color w:val="000000"/>
          <w:sz w:val="28"/>
        </w:rPr>
        <w:lastRenderedPageBreak/>
        <w:t>77,1-70,7% и 60,5% (2,2 кг/га); 81,4-75,6% и 65,3% (2,5 кг/га); 65,7-59,3% и 49,2% (стандарт) при развитии болезни в контроле 7,0- 12,3% и 12,4%.</w:t>
      </w:r>
    </w:p>
    <w:p w14:paraId="0CC7E44C" w14:textId="031D9E7A" w:rsidR="00E83794" w:rsidRPr="00E83794" w:rsidRDefault="00E83794" w:rsidP="00E83794">
      <w:pPr>
        <w:pStyle w:val="ac"/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t>Получена существенная прибавка в варианте с испытываемым препаратом при 3-х нормах применения: 11,1% (1,8 кг/га); 12,1% (2,2 кг/га); 13,1% (2,5 кг/га) и несуществен</w:t>
      </w:r>
      <w:r w:rsidRPr="00E83794">
        <w:rPr>
          <w:rStyle w:val="12"/>
          <w:color w:val="000000"/>
          <w:sz w:val="28"/>
        </w:rPr>
        <w:softHyphen/>
        <w:t>ная в варианте со стандартом (9,1%) при урожайности в контроле 9,9 кг/д</w:t>
      </w:r>
      <w:r w:rsidR="004657C5">
        <w:rPr>
          <w:rStyle w:val="12"/>
          <w:color w:val="000000"/>
          <w:sz w:val="28"/>
        </w:rPr>
        <w:t>е</w:t>
      </w:r>
      <w:r w:rsidRPr="00E83794">
        <w:rPr>
          <w:rStyle w:val="12"/>
          <w:color w:val="000000"/>
          <w:sz w:val="28"/>
        </w:rPr>
        <w:t>рево.</w:t>
      </w:r>
    </w:p>
    <w:p w14:paraId="6B8DF366" w14:textId="4F25AA83" w:rsidR="00E83794" w:rsidRPr="00E83794" w:rsidRDefault="00E83794" w:rsidP="00E83794">
      <w:pPr>
        <w:pStyle w:val="ac"/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t>По качеству товарной продукции, представленной плодами 1-го и 2-го сорта, вариант с испытываемым препаратом при 3-х нормах применения: 47,0% и 37,0% (1,8 кг/га); 51,0% и 35,0% (2,2 кг/га); 53,0 и 34,0% (2,5 кг/га) также был близок варианту со стандартом (44,0% и 39</w:t>
      </w:r>
      <w:r w:rsidR="00FD145B">
        <w:rPr>
          <w:rStyle w:val="12"/>
          <w:color w:val="000000"/>
          <w:sz w:val="28"/>
        </w:rPr>
        <w:t>,</w:t>
      </w:r>
      <w:r w:rsidRPr="00E83794">
        <w:rPr>
          <w:rStyle w:val="12"/>
          <w:color w:val="000000"/>
          <w:sz w:val="28"/>
        </w:rPr>
        <w:t>0%); в контроле, соотве</w:t>
      </w:r>
      <w:r w:rsidR="004657C5">
        <w:rPr>
          <w:rStyle w:val="12"/>
          <w:color w:val="000000"/>
          <w:sz w:val="28"/>
        </w:rPr>
        <w:t>т</w:t>
      </w:r>
      <w:r w:rsidRPr="00E83794">
        <w:rPr>
          <w:rStyle w:val="12"/>
          <w:color w:val="000000"/>
          <w:sz w:val="28"/>
        </w:rPr>
        <w:t>ственно, 37,0% и 42,0%.</w:t>
      </w:r>
    </w:p>
    <w:p w14:paraId="3FBF8E4F" w14:textId="77777777" w:rsidR="00E83794" w:rsidRPr="00E83794" w:rsidRDefault="00E83794" w:rsidP="00E83794">
      <w:pPr>
        <w:pStyle w:val="ac"/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  <w:u w:val="single"/>
        </w:rPr>
        <w:t>На вишне, черешне</w:t>
      </w:r>
      <w:r w:rsidRPr="00E83794">
        <w:rPr>
          <w:rStyle w:val="12"/>
          <w:color w:val="000000"/>
          <w:sz w:val="28"/>
        </w:rPr>
        <w:t xml:space="preserve"> в 2019-2020 годах препарат Дрейк Плюс, ВГ был испытан в 3-х поч</w:t>
      </w:r>
      <w:r w:rsidRPr="00E83794">
        <w:rPr>
          <w:rStyle w:val="12"/>
          <w:color w:val="000000"/>
          <w:sz w:val="28"/>
        </w:rPr>
        <w:softHyphen/>
        <w:t>венно-климатических зонах России:</w:t>
      </w:r>
    </w:p>
    <w:p w14:paraId="32C34916" w14:textId="77777777" w:rsidR="00E83794" w:rsidRPr="00E83794" w:rsidRDefault="00E83794" w:rsidP="00E83794">
      <w:pPr>
        <w:pStyle w:val="ac"/>
        <w:numPr>
          <w:ilvl w:val="0"/>
          <w:numId w:val="5"/>
        </w:numPr>
        <w:tabs>
          <w:tab w:val="left" w:pos="205"/>
        </w:tabs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t>подзолистых и дерново-подзолистых почв таежно-лесной области, Центральный район возделывания культур (Калужская область);</w:t>
      </w:r>
    </w:p>
    <w:p w14:paraId="08D7A969" w14:textId="77777777" w:rsidR="00E83794" w:rsidRPr="00E83794" w:rsidRDefault="00E83794" w:rsidP="00E83794">
      <w:pPr>
        <w:pStyle w:val="ac"/>
        <w:numPr>
          <w:ilvl w:val="0"/>
          <w:numId w:val="5"/>
        </w:numPr>
        <w:tabs>
          <w:tab w:val="left" w:pos="198"/>
        </w:tabs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t>черноземов лесостепной и степной областей, Северо-Кавказский район возделывания культур (Краснодарский край);</w:t>
      </w:r>
    </w:p>
    <w:p w14:paraId="548AE182" w14:textId="77777777" w:rsidR="00E83794" w:rsidRPr="00E83794" w:rsidRDefault="00E83794" w:rsidP="00E83794">
      <w:pPr>
        <w:pStyle w:val="ac"/>
        <w:numPr>
          <w:ilvl w:val="0"/>
          <w:numId w:val="5"/>
        </w:numPr>
        <w:tabs>
          <w:tab w:val="left" w:pos="198"/>
        </w:tabs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t>чернозёмов лесостепной и стенной областей, район возделывания культур - Крым.</w:t>
      </w:r>
    </w:p>
    <w:p w14:paraId="4221AB72" w14:textId="7EB706C2" w:rsidR="00E83794" w:rsidRPr="004657C5" w:rsidRDefault="00E83794" w:rsidP="004657C5">
      <w:pPr>
        <w:pStyle w:val="ac"/>
        <w:ind w:firstLine="567"/>
        <w:jc w:val="both"/>
        <w:rPr>
          <w:sz w:val="28"/>
        </w:rPr>
      </w:pPr>
      <w:r w:rsidRPr="004657C5">
        <w:rPr>
          <w:rStyle w:val="12"/>
          <w:color w:val="000000"/>
          <w:sz w:val="28"/>
        </w:rPr>
        <w:t xml:space="preserve">В Калужской области в 2019-2020 годах препарат Дрейк Плюс, ВГ при нормах 1,8; 2,2 и 2,5 л/га и 3-кратном применении проходил испытания в саду </w:t>
      </w:r>
      <w:proofErr w:type="spellStart"/>
      <w:r w:rsidRPr="004657C5">
        <w:rPr>
          <w:rStyle w:val="12"/>
          <w:color w:val="000000"/>
          <w:sz w:val="28"/>
        </w:rPr>
        <w:t>Бабынинского</w:t>
      </w:r>
      <w:proofErr w:type="spellEnd"/>
      <w:r w:rsidRPr="004657C5">
        <w:rPr>
          <w:rStyle w:val="12"/>
          <w:color w:val="000000"/>
          <w:sz w:val="28"/>
        </w:rPr>
        <w:t xml:space="preserve"> района, ГСУ на вишне против возбудителя </w:t>
      </w:r>
      <w:proofErr w:type="spellStart"/>
      <w:r w:rsidRPr="004657C5">
        <w:rPr>
          <w:rStyle w:val="12"/>
          <w:color w:val="000000"/>
          <w:sz w:val="28"/>
        </w:rPr>
        <w:t>коккомикоза</w:t>
      </w:r>
      <w:proofErr w:type="spellEnd"/>
      <w:r w:rsidRPr="004657C5">
        <w:rPr>
          <w:rStyle w:val="12"/>
          <w:color w:val="000000"/>
          <w:sz w:val="28"/>
        </w:rPr>
        <w:t>. Стандарт: Хорус, ВДГ (750 г/кг) в норме при</w:t>
      </w:r>
      <w:r w:rsidRPr="004657C5">
        <w:rPr>
          <w:rStyle w:val="12"/>
          <w:color w:val="000000"/>
          <w:sz w:val="28"/>
        </w:rPr>
        <w:softHyphen/>
        <w:t>менения 0,35 кг/га, 3-кратно. Расход рабочей жидкости 800-1000 л/га.</w:t>
      </w:r>
    </w:p>
    <w:p w14:paraId="20BAFDC5" w14:textId="77777777" w:rsidR="00E83794" w:rsidRPr="004657C5" w:rsidRDefault="00E83794" w:rsidP="004657C5">
      <w:pPr>
        <w:pStyle w:val="ac"/>
        <w:ind w:firstLine="567"/>
        <w:jc w:val="both"/>
        <w:rPr>
          <w:sz w:val="28"/>
        </w:rPr>
      </w:pPr>
      <w:r w:rsidRPr="004657C5">
        <w:rPr>
          <w:rStyle w:val="12"/>
          <w:color w:val="000000"/>
          <w:sz w:val="28"/>
        </w:rPr>
        <w:t>В 2019 году обработки проведены на вишне сорта Харитоновская в фазы: конец цвете</w:t>
      </w:r>
      <w:r w:rsidRPr="004657C5">
        <w:rPr>
          <w:rStyle w:val="12"/>
          <w:color w:val="000000"/>
          <w:sz w:val="28"/>
        </w:rPr>
        <w:softHyphen/>
        <w:t>ния; завязь увеличивается (опадение плодов после цветения); второе опадение плодов (опадение красноватых плодов).</w:t>
      </w:r>
    </w:p>
    <w:p w14:paraId="40A641BD" w14:textId="4E8B3C08" w:rsidR="00E83794" w:rsidRPr="004657C5" w:rsidRDefault="00E83794" w:rsidP="004657C5">
      <w:pPr>
        <w:pStyle w:val="ac"/>
        <w:ind w:firstLine="567"/>
        <w:jc w:val="both"/>
        <w:rPr>
          <w:sz w:val="28"/>
        </w:rPr>
      </w:pPr>
      <w:r w:rsidRPr="004657C5">
        <w:rPr>
          <w:rStyle w:val="12"/>
          <w:color w:val="000000"/>
          <w:sz w:val="28"/>
        </w:rPr>
        <w:t xml:space="preserve">Против </w:t>
      </w:r>
      <w:proofErr w:type="spellStart"/>
      <w:r w:rsidRPr="004657C5">
        <w:rPr>
          <w:rStyle w:val="12"/>
          <w:color w:val="000000"/>
          <w:sz w:val="28"/>
        </w:rPr>
        <w:t>коккомикоза</w:t>
      </w:r>
      <w:proofErr w:type="spellEnd"/>
      <w:r w:rsidRPr="004657C5">
        <w:rPr>
          <w:rStyle w:val="12"/>
          <w:color w:val="000000"/>
          <w:sz w:val="28"/>
        </w:rPr>
        <w:t xml:space="preserve"> 100%-я эффективность получена в варианте с испытываемым пре</w:t>
      </w:r>
      <w:r w:rsidRPr="004657C5">
        <w:rPr>
          <w:rStyle w:val="12"/>
          <w:color w:val="000000"/>
          <w:sz w:val="28"/>
        </w:rPr>
        <w:softHyphen/>
        <w:t>паратом при норме применения 2,2 кг/га и стандартом, в остальных вариантах выя</w:t>
      </w:r>
      <w:r w:rsidR="004657C5" w:rsidRPr="004657C5">
        <w:rPr>
          <w:rStyle w:val="12"/>
          <w:color w:val="000000"/>
          <w:sz w:val="28"/>
        </w:rPr>
        <w:t>в</w:t>
      </w:r>
      <w:r w:rsidRPr="004657C5">
        <w:rPr>
          <w:rStyle w:val="12"/>
          <w:color w:val="000000"/>
          <w:sz w:val="28"/>
        </w:rPr>
        <w:t xml:space="preserve">лены близкие и высокие результаты: 90,8% (1,8 </w:t>
      </w:r>
      <w:r w:rsidRPr="004657C5">
        <w:rPr>
          <w:rStyle w:val="12"/>
          <w:color w:val="000000"/>
          <w:sz w:val="28"/>
        </w:rPr>
        <w:lastRenderedPageBreak/>
        <w:t>кг/га) и 81,9% (2,5 кг/га) при развитии болезни в контроле 39,3%. Через 20 и 41 день после окончания обработок при 100%-м развитии бо</w:t>
      </w:r>
      <w:r w:rsidRPr="004657C5">
        <w:rPr>
          <w:rStyle w:val="12"/>
          <w:color w:val="000000"/>
          <w:sz w:val="28"/>
        </w:rPr>
        <w:softHyphen/>
        <w:t>лезни в контроле эффективность испытываемого препарата возрастала по мере увеличе</w:t>
      </w:r>
      <w:r w:rsidRPr="004657C5">
        <w:rPr>
          <w:rStyle w:val="12"/>
          <w:color w:val="000000"/>
          <w:sz w:val="28"/>
        </w:rPr>
        <w:softHyphen/>
        <w:t>ния нормы применения: 57,1-39,3% (1,8 кг/га); 78,6-46,4% (2,2 кг/га); 82,1-53,6% (2,5 кг/га) и при большей норме применения была близкой эффективности стандарта (89,3-57,1%).</w:t>
      </w:r>
    </w:p>
    <w:p w14:paraId="4534BAF7" w14:textId="77777777" w:rsidR="00E83794" w:rsidRPr="004657C5" w:rsidRDefault="00E83794" w:rsidP="004657C5">
      <w:pPr>
        <w:pStyle w:val="ac"/>
        <w:ind w:firstLine="567"/>
        <w:jc w:val="both"/>
        <w:rPr>
          <w:sz w:val="28"/>
        </w:rPr>
      </w:pPr>
      <w:r w:rsidRPr="004657C5">
        <w:rPr>
          <w:rStyle w:val="12"/>
          <w:color w:val="000000"/>
          <w:sz w:val="28"/>
        </w:rPr>
        <w:t>Прибавка урожая получена только в варианте с испытываемым препаратом при норме применения 2,5 кг/га (31,9%) при урожайности в контроле 9,4 ц/га.</w:t>
      </w:r>
    </w:p>
    <w:p w14:paraId="12F55E44" w14:textId="77777777" w:rsidR="00E83794" w:rsidRPr="004657C5" w:rsidRDefault="00E83794" w:rsidP="004657C5">
      <w:pPr>
        <w:pStyle w:val="ac"/>
        <w:ind w:firstLine="567"/>
        <w:jc w:val="both"/>
        <w:rPr>
          <w:sz w:val="28"/>
        </w:rPr>
      </w:pPr>
      <w:r w:rsidRPr="004657C5">
        <w:rPr>
          <w:rStyle w:val="12"/>
          <w:color w:val="000000"/>
          <w:sz w:val="28"/>
        </w:rPr>
        <w:t xml:space="preserve">В 2020 году в Калужской области были продолжены испытания препарата Дрейк Плюс, ВГ при нормах 1,8; 2,2 и 2,5 л/га и 3-кратном применении в садах </w:t>
      </w:r>
      <w:proofErr w:type="spellStart"/>
      <w:r w:rsidRPr="004657C5">
        <w:rPr>
          <w:rStyle w:val="12"/>
          <w:color w:val="000000"/>
          <w:sz w:val="28"/>
        </w:rPr>
        <w:t>Бабынинского</w:t>
      </w:r>
      <w:proofErr w:type="spellEnd"/>
      <w:r w:rsidRPr="004657C5">
        <w:rPr>
          <w:rStyle w:val="12"/>
          <w:color w:val="000000"/>
          <w:sz w:val="28"/>
        </w:rPr>
        <w:t xml:space="preserve"> района, ГСУ на вишне сорта Молодёжная против комплекса возбудителей болезней. Обработки проведены в фазы: завязь увеличивается (опадение плодов после цветения), длина побегов 10-15 см; второе опадение плодов (опадение красноватых плодов), длина побегов 15-20 см; 50% ожидаемой </w:t>
      </w:r>
      <w:proofErr w:type="spellStart"/>
      <w:r w:rsidRPr="004657C5">
        <w:rPr>
          <w:rStyle w:val="12"/>
          <w:color w:val="000000"/>
          <w:sz w:val="28"/>
        </w:rPr>
        <w:t>сортотипической</w:t>
      </w:r>
      <w:proofErr w:type="spellEnd"/>
      <w:r w:rsidRPr="004657C5">
        <w:rPr>
          <w:rStyle w:val="12"/>
          <w:color w:val="000000"/>
          <w:sz w:val="28"/>
        </w:rPr>
        <w:t xml:space="preserve"> длины побега достигнуто, длина побегов 20-25 см. Стандарт: Хорус, ВДГ (750 г/кг) в норме применения 0,35 кг/га, 3-кратно. Расход рабочей жидкости 800-1000 л/га.</w:t>
      </w:r>
    </w:p>
    <w:p w14:paraId="6A2E0395" w14:textId="77777777" w:rsidR="00E83794" w:rsidRPr="004657C5" w:rsidRDefault="00E83794" w:rsidP="004657C5">
      <w:pPr>
        <w:pStyle w:val="ac"/>
        <w:ind w:firstLine="567"/>
        <w:jc w:val="both"/>
        <w:rPr>
          <w:sz w:val="28"/>
        </w:rPr>
      </w:pPr>
      <w:proofErr w:type="spellStart"/>
      <w:r w:rsidRPr="004657C5">
        <w:rPr>
          <w:rStyle w:val="12"/>
          <w:color w:val="000000"/>
          <w:sz w:val="28"/>
        </w:rPr>
        <w:t>Кластериоспориоз</w:t>
      </w:r>
      <w:proofErr w:type="spellEnd"/>
      <w:r w:rsidRPr="004657C5">
        <w:rPr>
          <w:rStyle w:val="12"/>
          <w:color w:val="000000"/>
          <w:sz w:val="28"/>
        </w:rPr>
        <w:t xml:space="preserve"> появился 28 мая. Из-за введения карантинных мер не было возмож</w:t>
      </w:r>
      <w:r w:rsidRPr="004657C5">
        <w:rPr>
          <w:rStyle w:val="12"/>
          <w:color w:val="000000"/>
          <w:sz w:val="28"/>
        </w:rPr>
        <w:softHyphen/>
        <w:t>ности провести первую обработку профилактически, как было заявлено в программе. Первая обработка была проведена при развитии болезни 9,5-12,8%.</w:t>
      </w:r>
    </w:p>
    <w:p w14:paraId="024C63C4" w14:textId="4E8AECFA" w:rsidR="00E83794" w:rsidRPr="004657C5" w:rsidRDefault="00E83794" w:rsidP="004657C5">
      <w:pPr>
        <w:pStyle w:val="ac"/>
        <w:ind w:firstLine="567"/>
        <w:jc w:val="both"/>
        <w:rPr>
          <w:sz w:val="28"/>
        </w:rPr>
      </w:pPr>
      <w:r w:rsidRPr="004657C5">
        <w:rPr>
          <w:rStyle w:val="12"/>
          <w:color w:val="000000"/>
          <w:sz w:val="28"/>
        </w:rPr>
        <w:t>Из-за упущения оптимальных сроков обработки в вариантах опыта получена низкая эффективность: 20,1-24,6% (испытываемый препарат), 32,8% (стандарт) при развитии бо</w:t>
      </w:r>
      <w:r w:rsidRPr="004657C5">
        <w:rPr>
          <w:rStyle w:val="12"/>
          <w:color w:val="000000"/>
          <w:sz w:val="28"/>
        </w:rPr>
        <w:softHyphen/>
        <w:t>лезни в контроле 32,9%. На 7-е сутки после второй и 10-е и 20-е сутки после третьей об</w:t>
      </w:r>
      <w:r w:rsidRPr="004657C5">
        <w:rPr>
          <w:rStyle w:val="12"/>
          <w:color w:val="000000"/>
          <w:sz w:val="28"/>
        </w:rPr>
        <w:softHyphen/>
        <w:t>работок на фоне повышения эффективности, испытываемый препарат при норме приме</w:t>
      </w:r>
      <w:r w:rsidRPr="004657C5">
        <w:rPr>
          <w:rStyle w:val="12"/>
          <w:color w:val="000000"/>
          <w:sz w:val="28"/>
        </w:rPr>
        <w:softHyphen/>
        <w:t xml:space="preserve">нения 2,5 кг/га (54,6-61,8-46,2%) был близок стандарту (59,1 -56,6-55,4%), испытываемый препарат при 2-х более низких нормах применения: 42,9-48,7-3,1% (1,8 кг/га); </w:t>
      </w:r>
      <w:r w:rsidRPr="004657C5">
        <w:rPr>
          <w:rStyle w:val="12"/>
          <w:color w:val="000000"/>
          <w:sz w:val="28"/>
        </w:rPr>
        <w:lastRenderedPageBreak/>
        <w:t>46,3-47,4- 23,1% (2,2 кг/га) уступал ему при развитии болезни в контроле 43,8-7,6-8,1%.</w:t>
      </w:r>
    </w:p>
    <w:p w14:paraId="479C1A9D" w14:textId="42A26C51" w:rsidR="00E83794" w:rsidRPr="004657C5" w:rsidRDefault="00E83794" w:rsidP="004657C5">
      <w:pPr>
        <w:pStyle w:val="ac"/>
        <w:ind w:firstLine="567"/>
        <w:jc w:val="both"/>
        <w:rPr>
          <w:sz w:val="28"/>
        </w:rPr>
      </w:pPr>
      <w:r w:rsidRPr="004657C5">
        <w:rPr>
          <w:rStyle w:val="12"/>
          <w:color w:val="000000"/>
          <w:sz w:val="28"/>
        </w:rPr>
        <w:t xml:space="preserve">По эффективности против </w:t>
      </w:r>
      <w:proofErr w:type="spellStart"/>
      <w:r w:rsidRPr="004657C5">
        <w:rPr>
          <w:rStyle w:val="12"/>
          <w:color w:val="000000"/>
          <w:sz w:val="28"/>
        </w:rPr>
        <w:t>коккомикоза</w:t>
      </w:r>
      <w:proofErr w:type="spellEnd"/>
      <w:r w:rsidRPr="004657C5">
        <w:rPr>
          <w:rStyle w:val="12"/>
          <w:color w:val="000000"/>
          <w:sz w:val="28"/>
        </w:rPr>
        <w:t xml:space="preserve"> на листьях, который появился 23 июня, на 10, 20 и 30-е сутки после третьей обработки испытываемый препарат при 3-х нормах приме</w:t>
      </w:r>
      <w:r w:rsidRPr="004657C5">
        <w:rPr>
          <w:rStyle w:val="12"/>
          <w:color w:val="000000"/>
          <w:sz w:val="28"/>
        </w:rPr>
        <w:softHyphen/>
        <w:t>нения: 92,</w:t>
      </w:r>
      <w:r w:rsidR="004657C5" w:rsidRPr="004657C5">
        <w:rPr>
          <w:rStyle w:val="12"/>
          <w:color w:val="000000"/>
          <w:sz w:val="28"/>
        </w:rPr>
        <w:t>1</w:t>
      </w:r>
      <w:r w:rsidRPr="004657C5">
        <w:rPr>
          <w:rStyle w:val="12"/>
          <w:color w:val="000000"/>
          <w:sz w:val="28"/>
        </w:rPr>
        <w:t>-84,4-83,6% (1,8 кг/га); 92,4-84,7-84,6% (2,2 кг/га); 94,9-87,6-86,6% (2,5 кг/га) значительно превосходил стандарт (7,6-37,0-22,4%) при сильном развитии болезни в кон</w:t>
      </w:r>
      <w:r w:rsidRPr="004657C5">
        <w:rPr>
          <w:rStyle w:val="12"/>
          <w:color w:val="000000"/>
          <w:sz w:val="28"/>
        </w:rPr>
        <w:softHyphen/>
        <w:t>троле 31,5-67,9-75,1%.</w:t>
      </w:r>
    </w:p>
    <w:p w14:paraId="4AB5CCA8" w14:textId="77777777" w:rsidR="00E83794" w:rsidRPr="004657C5" w:rsidRDefault="00E83794" w:rsidP="004657C5">
      <w:pPr>
        <w:pStyle w:val="ac"/>
        <w:ind w:firstLine="567"/>
        <w:jc w:val="both"/>
        <w:rPr>
          <w:sz w:val="28"/>
        </w:rPr>
      </w:pPr>
      <w:r w:rsidRPr="004657C5">
        <w:rPr>
          <w:rStyle w:val="12"/>
          <w:color w:val="000000"/>
          <w:sz w:val="28"/>
        </w:rPr>
        <w:t>Урожай получен не был, так как опыт проводили в питомнике.</w:t>
      </w:r>
    </w:p>
    <w:p w14:paraId="3B792EC9" w14:textId="77777777" w:rsidR="00E83794" w:rsidRPr="004657C5" w:rsidRDefault="00E83794" w:rsidP="004657C5">
      <w:pPr>
        <w:pStyle w:val="ac"/>
        <w:ind w:firstLine="567"/>
        <w:jc w:val="both"/>
        <w:rPr>
          <w:sz w:val="28"/>
        </w:rPr>
      </w:pPr>
      <w:r w:rsidRPr="004657C5">
        <w:rPr>
          <w:rStyle w:val="12"/>
          <w:color w:val="000000"/>
          <w:sz w:val="28"/>
        </w:rPr>
        <w:t xml:space="preserve">В Краснодарском крае в 2019-2020 годах препарат Дрейк Плюс, ВГ при нормах 1,8; 2,2 и 2,5 л/га и 3-кратном применении проходил испытания в саду ЗАО ОПХ «Центральное» на черешне против возбудителя </w:t>
      </w:r>
      <w:proofErr w:type="spellStart"/>
      <w:r w:rsidRPr="004657C5">
        <w:rPr>
          <w:rStyle w:val="12"/>
          <w:color w:val="000000"/>
          <w:sz w:val="28"/>
        </w:rPr>
        <w:t>кластероспориоза</w:t>
      </w:r>
      <w:proofErr w:type="spellEnd"/>
      <w:r w:rsidRPr="004657C5">
        <w:rPr>
          <w:rStyle w:val="12"/>
          <w:color w:val="000000"/>
          <w:sz w:val="28"/>
        </w:rPr>
        <w:t>. Стандарт: Хорус, ВДГ (750 г/кг) в нор</w:t>
      </w:r>
      <w:r w:rsidRPr="004657C5">
        <w:rPr>
          <w:rStyle w:val="12"/>
          <w:color w:val="000000"/>
          <w:sz w:val="28"/>
        </w:rPr>
        <w:softHyphen/>
        <w:t>ме применения 0,35 кг/га, 3-кратно. Расход рабочей жидкости 800-1000 л/га.</w:t>
      </w:r>
    </w:p>
    <w:p w14:paraId="3304A21F" w14:textId="6C224613" w:rsidR="00E83794" w:rsidRPr="004657C5" w:rsidRDefault="00E83794" w:rsidP="004657C5">
      <w:pPr>
        <w:pStyle w:val="ac"/>
        <w:ind w:firstLine="567"/>
        <w:jc w:val="both"/>
        <w:rPr>
          <w:sz w:val="28"/>
        </w:rPr>
      </w:pPr>
      <w:r w:rsidRPr="004657C5">
        <w:rPr>
          <w:rStyle w:val="12"/>
          <w:color w:val="000000"/>
          <w:sz w:val="28"/>
        </w:rPr>
        <w:t>В 2019 году обработки проведены на черешне сорта Рубиновая ранняя в фазы: боль</w:t>
      </w:r>
      <w:r w:rsidRPr="004657C5">
        <w:rPr>
          <w:rStyle w:val="12"/>
          <w:color w:val="000000"/>
          <w:sz w:val="28"/>
        </w:rPr>
        <w:softHyphen/>
        <w:t>шинство цветков в стадии баллона; конец цветения; завязь увеличивается.</w:t>
      </w:r>
    </w:p>
    <w:p w14:paraId="44193C23" w14:textId="77777777" w:rsidR="00E83794" w:rsidRPr="00E83794" w:rsidRDefault="00E83794" w:rsidP="00E83794">
      <w:pPr>
        <w:pStyle w:val="ac"/>
        <w:ind w:firstLine="567"/>
        <w:jc w:val="both"/>
        <w:rPr>
          <w:sz w:val="28"/>
        </w:rPr>
      </w:pPr>
      <w:r w:rsidRPr="004657C5">
        <w:rPr>
          <w:rStyle w:val="12"/>
          <w:color w:val="000000"/>
          <w:sz w:val="28"/>
        </w:rPr>
        <w:t xml:space="preserve">Против </w:t>
      </w:r>
      <w:proofErr w:type="spellStart"/>
      <w:r w:rsidRPr="004657C5">
        <w:rPr>
          <w:rStyle w:val="12"/>
          <w:color w:val="000000"/>
          <w:sz w:val="28"/>
        </w:rPr>
        <w:t>кластероспориоза</w:t>
      </w:r>
      <w:proofErr w:type="spellEnd"/>
      <w:r w:rsidRPr="004657C5">
        <w:rPr>
          <w:rStyle w:val="12"/>
          <w:color w:val="000000"/>
          <w:sz w:val="28"/>
        </w:rPr>
        <w:t xml:space="preserve"> на листьях на 7-й день после второй обработки и на 15-й день после всех обработок эффективность испытываемого препарата при 2-х больших нормах применения: 72,7-64,1% (2,2 л/га) и 81,8-84,6% (2,5 л/га) превышала эффективность стан</w:t>
      </w:r>
      <w:r w:rsidRPr="004657C5">
        <w:rPr>
          <w:rStyle w:val="12"/>
          <w:color w:val="000000"/>
          <w:sz w:val="28"/>
        </w:rPr>
        <w:softHyphen/>
        <w:t>дарта (48,5-56,4%) и равноценного ему варианта при норме применения 1,8 кг/га (48,5- 43,6%) при развитии болезни п контроле 3,3-3,9%. На 40-й день после обработок эффек</w:t>
      </w:r>
      <w:r w:rsidRPr="004657C5">
        <w:rPr>
          <w:rStyle w:val="12"/>
          <w:color w:val="000000"/>
          <w:sz w:val="28"/>
        </w:rPr>
        <w:softHyphen/>
        <w:t>тивность испытываемого препарата при 2-х больших нормах применения: 66,7% (2,2 кг/га) и 64,3% (2,5 кг/га) также превышала эффективность стандарта (54,8%), как и при норме применения 1,8 кг/га (16,7%), который был неэффективен при развитии болезни в контроле 4,2%.</w:t>
      </w:r>
    </w:p>
    <w:p w14:paraId="1724D964" w14:textId="142BD503" w:rsidR="00E83794" w:rsidRPr="00E83794" w:rsidRDefault="00E83794" w:rsidP="00E83794">
      <w:pPr>
        <w:pStyle w:val="ac"/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t>Существенная прибавка урожая с 1-го дерева получена в варианте с испытываемым пре</w:t>
      </w:r>
      <w:r w:rsidRPr="00E83794">
        <w:rPr>
          <w:rStyle w:val="12"/>
          <w:color w:val="000000"/>
          <w:sz w:val="28"/>
        </w:rPr>
        <w:softHyphen/>
        <w:t>паратом при норме применения 2,5 кг/га (3,6%); в остальных вариантах этот показатель со</w:t>
      </w:r>
      <w:r w:rsidRPr="00E83794">
        <w:rPr>
          <w:rStyle w:val="12"/>
          <w:color w:val="000000"/>
          <w:sz w:val="28"/>
        </w:rPr>
        <w:softHyphen/>
        <w:t>ставил: 0</w:t>
      </w:r>
      <w:r w:rsidR="00FD145B">
        <w:rPr>
          <w:rStyle w:val="12"/>
          <w:color w:val="000000"/>
          <w:sz w:val="28"/>
        </w:rPr>
        <w:t>,</w:t>
      </w:r>
      <w:r w:rsidRPr="00E83794">
        <w:rPr>
          <w:rStyle w:val="12"/>
          <w:color w:val="000000"/>
          <w:sz w:val="28"/>
        </w:rPr>
        <w:t>9% (1,8 кг/га); 1,8% (2,2 кг/га); и 2,7% (стандарт) при урожайности в контроле 11,1 кг/1 дерево.</w:t>
      </w:r>
    </w:p>
    <w:p w14:paraId="7BB4A086" w14:textId="00949337" w:rsidR="00E83794" w:rsidRPr="00E83794" w:rsidRDefault="00E83794" w:rsidP="00E83794">
      <w:pPr>
        <w:pStyle w:val="ac"/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lastRenderedPageBreak/>
        <w:t>По выходу товарной продукции, представленной плодами высшего и 1-го сорта вари</w:t>
      </w:r>
      <w:r w:rsidRPr="00E83794">
        <w:rPr>
          <w:rStyle w:val="12"/>
          <w:color w:val="000000"/>
          <w:sz w:val="28"/>
        </w:rPr>
        <w:softHyphen/>
        <w:t>анты опыта существенно не различались: 99,0% и 1,0% (1,8 кг/га); по 99,5% и по 0,5% (2,2 кг/га и стандарт); 100% и 0,0% (2,5 кг/га); 98</w:t>
      </w:r>
      <w:r w:rsidR="00FD145B">
        <w:rPr>
          <w:rStyle w:val="12"/>
          <w:color w:val="000000"/>
          <w:sz w:val="28"/>
        </w:rPr>
        <w:t>,</w:t>
      </w:r>
      <w:r w:rsidRPr="00E83794">
        <w:rPr>
          <w:rStyle w:val="12"/>
          <w:color w:val="000000"/>
          <w:sz w:val="28"/>
        </w:rPr>
        <w:t>0% и 2,0% (контроль).</w:t>
      </w:r>
    </w:p>
    <w:p w14:paraId="5B7F34A8" w14:textId="40EA781C" w:rsidR="00E83794" w:rsidRPr="00E83794" w:rsidRDefault="00E83794" w:rsidP="00E83794">
      <w:pPr>
        <w:pStyle w:val="ac"/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t>В 2020 году в Краснодарском крае были продолжены испытания препарата Дрейк Плюс, ВГ при нормах 1,8; 2,2 и 2,5 л/га и 3-кратном применении в садах ЗАО ОПХ «Цен</w:t>
      </w:r>
      <w:r w:rsidRPr="00E83794">
        <w:rPr>
          <w:rStyle w:val="12"/>
          <w:color w:val="000000"/>
          <w:sz w:val="28"/>
        </w:rPr>
        <w:softHyphen/>
        <w:t>тральное» на чер</w:t>
      </w:r>
      <w:r w:rsidR="004657C5">
        <w:rPr>
          <w:rStyle w:val="12"/>
          <w:color w:val="000000"/>
          <w:sz w:val="28"/>
        </w:rPr>
        <w:t>е</w:t>
      </w:r>
      <w:r w:rsidRPr="00E83794">
        <w:rPr>
          <w:rStyle w:val="12"/>
          <w:color w:val="000000"/>
          <w:sz w:val="28"/>
        </w:rPr>
        <w:t>шне сорта Талисман против комплекса возбудителей болезней. Обра</w:t>
      </w:r>
      <w:r w:rsidRPr="00E83794">
        <w:rPr>
          <w:rStyle w:val="12"/>
          <w:color w:val="000000"/>
          <w:sz w:val="28"/>
        </w:rPr>
        <w:softHyphen/>
        <w:t>ботки проведены в фазы: стадия «баллона» (большинство цветков в стадии баллона); ко</w:t>
      </w:r>
      <w:r w:rsidRPr="00E83794">
        <w:rPr>
          <w:rStyle w:val="12"/>
          <w:color w:val="000000"/>
          <w:sz w:val="28"/>
        </w:rPr>
        <w:softHyphen/>
        <w:t>нец цветения (все лепестки опали); завязь увеличивается (опадение плодов после цвете</w:t>
      </w:r>
      <w:r w:rsidRPr="00E83794">
        <w:rPr>
          <w:rStyle w:val="12"/>
          <w:color w:val="000000"/>
          <w:sz w:val="28"/>
        </w:rPr>
        <w:softHyphen/>
        <w:t>ния). Стандарт: Хорус, ВДГ (750 г/кг) в норме применения 0,35 кг/га, 3-кратно. Расход ра</w:t>
      </w:r>
      <w:r w:rsidRPr="00E83794">
        <w:rPr>
          <w:rStyle w:val="12"/>
          <w:color w:val="000000"/>
          <w:sz w:val="28"/>
        </w:rPr>
        <w:softHyphen/>
        <w:t>бочей жидкости 800-1000 л/га.</w:t>
      </w:r>
    </w:p>
    <w:p w14:paraId="3A13F429" w14:textId="349C8994" w:rsidR="00E83794" w:rsidRPr="00E83794" w:rsidRDefault="00E83794" w:rsidP="00E83794">
      <w:pPr>
        <w:pStyle w:val="ac"/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t xml:space="preserve">Против </w:t>
      </w:r>
      <w:proofErr w:type="spellStart"/>
      <w:r w:rsidRPr="00E83794">
        <w:rPr>
          <w:rStyle w:val="12"/>
          <w:color w:val="000000"/>
          <w:sz w:val="28"/>
        </w:rPr>
        <w:t>кластериоспориоза</w:t>
      </w:r>
      <w:proofErr w:type="spellEnd"/>
      <w:r w:rsidRPr="00E83794">
        <w:rPr>
          <w:rStyle w:val="12"/>
          <w:color w:val="000000"/>
          <w:sz w:val="28"/>
        </w:rPr>
        <w:t xml:space="preserve"> на листьях на 11-е сутки после второй обработки эффектив</w:t>
      </w:r>
      <w:r w:rsidRPr="00E83794">
        <w:rPr>
          <w:rStyle w:val="12"/>
          <w:color w:val="000000"/>
          <w:sz w:val="28"/>
        </w:rPr>
        <w:softHyphen/>
        <w:t>ность испытываемого препарата при 3-х нормах применения: 91,2% (1,8 кг/га); 98,2% (2,2 кг/га); 96,5% (2,5 кг/га) была на уровне эффективности стандарта (87,7%) при развитии бо</w:t>
      </w:r>
      <w:r w:rsidRPr="00E83794">
        <w:rPr>
          <w:rStyle w:val="12"/>
          <w:color w:val="000000"/>
          <w:sz w:val="28"/>
        </w:rPr>
        <w:softHyphen/>
        <w:t>лезни в контроле 5,7%. В дальнейшем, на 10-е и 43-е сутки после третьей обработки преиму</w:t>
      </w:r>
      <w:r w:rsidRPr="00E83794">
        <w:rPr>
          <w:rStyle w:val="12"/>
          <w:color w:val="000000"/>
          <w:sz w:val="28"/>
        </w:rPr>
        <w:softHyphen/>
        <w:t>щество по эффективности было за вариантом с испытываемым препаратом при 2-х б</w:t>
      </w:r>
      <w:r w:rsidR="004657C5">
        <w:rPr>
          <w:rStyle w:val="12"/>
          <w:color w:val="000000"/>
          <w:sz w:val="28"/>
        </w:rPr>
        <w:t>о</w:t>
      </w:r>
      <w:r w:rsidRPr="00E83794">
        <w:rPr>
          <w:rStyle w:val="12"/>
          <w:color w:val="000000"/>
          <w:sz w:val="28"/>
        </w:rPr>
        <w:t>льших нормах применения: 93,3-71,5% (2,2 кг/га) и 94,7-73,4% (2,5 кг/га), при норме приме</w:t>
      </w:r>
      <w:r w:rsidRPr="00E83794">
        <w:rPr>
          <w:rStyle w:val="12"/>
          <w:color w:val="000000"/>
          <w:sz w:val="28"/>
        </w:rPr>
        <w:softHyphen/>
        <w:t>нения 1,8 кг/га (84,0-50,6%) испытываемый препарат был равноценен варианту со стан</w:t>
      </w:r>
      <w:r w:rsidRPr="00E83794">
        <w:rPr>
          <w:rStyle w:val="12"/>
          <w:color w:val="000000"/>
          <w:sz w:val="28"/>
        </w:rPr>
        <w:softHyphen/>
        <w:t>дартом (86,7-52,5%) при развитии болезни в контроле 7,5-15,8%.</w:t>
      </w:r>
    </w:p>
    <w:p w14:paraId="2A8AAEA6" w14:textId="5D1EEFA9" w:rsidR="00E83794" w:rsidRPr="00E83794" w:rsidRDefault="00E83794" w:rsidP="00E83794">
      <w:pPr>
        <w:pStyle w:val="ac"/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t xml:space="preserve">Против </w:t>
      </w:r>
      <w:proofErr w:type="spellStart"/>
      <w:r w:rsidRPr="00E83794">
        <w:rPr>
          <w:rStyle w:val="12"/>
          <w:color w:val="000000"/>
          <w:sz w:val="28"/>
        </w:rPr>
        <w:t>коккомикоза</w:t>
      </w:r>
      <w:proofErr w:type="spellEnd"/>
      <w:r w:rsidRPr="00E83794">
        <w:rPr>
          <w:rStyle w:val="12"/>
          <w:color w:val="000000"/>
          <w:sz w:val="28"/>
        </w:rPr>
        <w:t xml:space="preserve"> на листьях на 10-е сутки после третьей обработки получена 100%- я эффективность в варианте с испытываемым препаратом при 2-х </w:t>
      </w:r>
      <w:r w:rsidR="004657C5">
        <w:rPr>
          <w:rStyle w:val="12"/>
          <w:color w:val="000000"/>
          <w:sz w:val="28"/>
        </w:rPr>
        <w:t>больших</w:t>
      </w:r>
      <w:r w:rsidRPr="00E83794">
        <w:rPr>
          <w:rStyle w:val="12"/>
          <w:color w:val="000000"/>
          <w:sz w:val="28"/>
        </w:rPr>
        <w:t xml:space="preserve"> нормах приме</w:t>
      </w:r>
      <w:r w:rsidRPr="00E83794">
        <w:rPr>
          <w:rStyle w:val="12"/>
          <w:color w:val="000000"/>
          <w:sz w:val="28"/>
        </w:rPr>
        <w:softHyphen/>
        <w:t>нения, испытываемый препарат при норме применения 1,8 кг/га был равнозначен вариан</w:t>
      </w:r>
      <w:r w:rsidRPr="00E83794">
        <w:rPr>
          <w:rStyle w:val="12"/>
          <w:color w:val="000000"/>
          <w:sz w:val="28"/>
        </w:rPr>
        <w:softHyphen/>
        <w:t>ту со стандартом (по 86,7%) при развитии болезни в контроле 1,5%. В дальнейшем на 20-е и 43-е сутки после третьей обработки, преимущество по эффективности было за вариан</w:t>
      </w:r>
      <w:r w:rsidRPr="00E83794">
        <w:rPr>
          <w:rStyle w:val="12"/>
          <w:color w:val="000000"/>
          <w:sz w:val="28"/>
        </w:rPr>
        <w:softHyphen/>
        <w:t xml:space="preserve">том с испытываемым препаратом при 2-х больших нормах применения: 93,8-88,4% (2,2 кг/га) и 95,8-89,5% (2,5 кг/га), при норме применения 1,8 кг/га (68,8-65,1%) </w:t>
      </w:r>
      <w:r w:rsidRPr="00E83794">
        <w:rPr>
          <w:rStyle w:val="12"/>
          <w:color w:val="000000"/>
          <w:sz w:val="28"/>
        </w:rPr>
        <w:lastRenderedPageBreak/>
        <w:t>испытываемый препарат был близок варианту со стандартом (79,2-70,9%) при развитии болезни в кон</w:t>
      </w:r>
      <w:r w:rsidRPr="00E83794">
        <w:rPr>
          <w:rStyle w:val="12"/>
          <w:color w:val="000000"/>
          <w:sz w:val="28"/>
        </w:rPr>
        <w:softHyphen/>
        <w:t>троле 4,8-8</w:t>
      </w:r>
      <w:r w:rsidR="00FD145B">
        <w:rPr>
          <w:rStyle w:val="12"/>
          <w:color w:val="000000"/>
          <w:sz w:val="28"/>
        </w:rPr>
        <w:t>,</w:t>
      </w:r>
      <w:r w:rsidRPr="00E83794">
        <w:rPr>
          <w:rStyle w:val="12"/>
          <w:color w:val="000000"/>
          <w:sz w:val="28"/>
        </w:rPr>
        <w:t>6%.</w:t>
      </w:r>
    </w:p>
    <w:p w14:paraId="255AE368" w14:textId="77777777" w:rsidR="00E83794" w:rsidRPr="00E83794" w:rsidRDefault="00E83794" w:rsidP="00E83794">
      <w:pPr>
        <w:pStyle w:val="ac"/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t>Получена несущественная прибавка в варианте с испытываемым препаратом при 3-х нормах применения и стандартом: по 5,3% (1,8 кг/га и стандарт) и по 10,5% (2,2 и 2,5 кг/га) при урожайности в контроле 1,9 кг/дерево.</w:t>
      </w:r>
    </w:p>
    <w:p w14:paraId="2AD2E31A" w14:textId="46121DAD" w:rsidR="00E83794" w:rsidRPr="00E83794" w:rsidRDefault="00E83794" w:rsidP="00E83794">
      <w:pPr>
        <w:pStyle w:val="ac"/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t>По выходу товарной продукции, представленной плодами 1-го и 2-го сорта, не выявле</w:t>
      </w:r>
      <w:r w:rsidRPr="00E83794">
        <w:rPr>
          <w:rStyle w:val="12"/>
          <w:color w:val="000000"/>
          <w:sz w:val="28"/>
        </w:rPr>
        <w:softHyphen/>
        <w:t>но существенных различий между всеми вариантами опыта: 98,0% и 0,0% (1,8 кг/га); 99</w:t>
      </w:r>
      <w:r w:rsidR="00FD145B">
        <w:rPr>
          <w:rStyle w:val="12"/>
          <w:color w:val="000000"/>
          <w:sz w:val="28"/>
        </w:rPr>
        <w:t>,</w:t>
      </w:r>
      <w:r w:rsidRPr="00E83794">
        <w:rPr>
          <w:rStyle w:val="12"/>
          <w:color w:val="000000"/>
          <w:sz w:val="28"/>
        </w:rPr>
        <w:t>0% и 0,0% (2,2 кг/га); 100% и 6,0% (2,5 кг/га); 98,0% и 1,0% (стандарт); в контроле - 97</w:t>
      </w:r>
      <w:r w:rsidR="00FD145B">
        <w:rPr>
          <w:rStyle w:val="12"/>
          <w:color w:val="000000"/>
          <w:sz w:val="28"/>
        </w:rPr>
        <w:t>,</w:t>
      </w:r>
      <w:r w:rsidRPr="00E83794">
        <w:rPr>
          <w:rStyle w:val="12"/>
          <w:color w:val="000000"/>
          <w:sz w:val="28"/>
        </w:rPr>
        <w:t>0% и 0,0%, соответственно.</w:t>
      </w:r>
    </w:p>
    <w:p w14:paraId="775F1982" w14:textId="77777777" w:rsidR="00E83794" w:rsidRPr="00E83794" w:rsidRDefault="00E83794" w:rsidP="00E83794">
      <w:pPr>
        <w:pStyle w:val="ac"/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t xml:space="preserve">В республике Крым в 2019-2020 годах препарат Дрейк Плюс, ВГ при нормах 1,8; 2,2 и 2,5 л/га и 3-кратном применении проходил испытания в саду ООО «АГРОДРУЖБА &amp; К» Керченского района на черешне против возбудителя </w:t>
      </w:r>
      <w:proofErr w:type="spellStart"/>
      <w:r w:rsidRPr="00E83794">
        <w:rPr>
          <w:rStyle w:val="12"/>
          <w:color w:val="000000"/>
          <w:sz w:val="28"/>
        </w:rPr>
        <w:t>кластероспориоза</w:t>
      </w:r>
      <w:proofErr w:type="spellEnd"/>
      <w:r w:rsidRPr="00E83794">
        <w:rPr>
          <w:rStyle w:val="12"/>
          <w:color w:val="000000"/>
          <w:sz w:val="28"/>
        </w:rPr>
        <w:t>. Стандарт: Хорус, ВДГ (750 г/кг) в норме применения 0,35 кг/га, 3-кратно. Расход рабочей жидкости 800- 1000 л/га.</w:t>
      </w:r>
    </w:p>
    <w:p w14:paraId="53CC5594" w14:textId="327D5339" w:rsidR="00E83794" w:rsidRPr="00E83794" w:rsidRDefault="00E83794" w:rsidP="00E83794">
      <w:pPr>
        <w:pStyle w:val="ac"/>
        <w:tabs>
          <w:tab w:val="left" w:pos="3542"/>
        </w:tabs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t xml:space="preserve">В 2019 году обработки проведены на черешне сорта Крупноплодная в фазы: зеленая завязь завертывается в кольцо отмерших венчиков, которые начинают опадать; около 50% </w:t>
      </w:r>
      <w:proofErr w:type="spellStart"/>
      <w:r w:rsidRPr="00E83794">
        <w:rPr>
          <w:rStyle w:val="12"/>
          <w:color w:val="000000"/>
          <w:sz w:val="28"/>
        </w:rPr>
        <w:t>сортотипичного</w:t>
      </w:r>
      <w:proofErr w:type="spellEnd"/>
      <w:r w:rsidRPr="00E83794">
        <w:rPr>
          <w:rStyle w:val="12"/>
          <w:color w:val="000000"/>
          <w:sz w:val="28"/>
        </w:rPr>
        <w:t xml:space="preserve"> размера плодов достигнуто; около 70 % </w:t>
      </w:r>
      <w:proofErr w:type="spellStart"/>
      <w:r w:rsidRPr="00E83794">
        <w:rPr>
          <w:rStyle w:val="12"/>
          <w:color w:val="000000"/>
          <w:sz w:val="28"/>
        </w:rPr>
        <w:t>сортотипичного</w:t>
      </w:r>
      <w:proofErr w:type="spellEnd"/>
      <w:r w:rsidRPr="00E83794">
        <w:rPr>
          <w:rStyle w:val="12"/>
          <w:color w:val="000000"/>
          <w:sz w:val="28"/>
        </w:rPr>
        <w:t xml:space="preserve"> размера плодов </w:t>
      </w:r>
      <w:r w:rsidRPr="00E83794">
        <w:rPr>
          <w:sz w:val="28"/>
        </w:rPr>
        <w:t>достигнуто.</w:t>
      </w:r>
    </w:p>
    <w:p w14:paraId="779A5A62" w14:textId="77777777" w:rsidR="00E83794" w:rsidRPr="00E83794" w:rsidRDefault="00E83794" w:rsidP="00E83794">
      <w:pPr>
        <w:pStyle w:val="ac"/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t xml:space="preserve">Против </w:t>
      </w:r>
      <w:proofErr w:type="spellStart"/>
      <w:r w:rsidRPr="00E83794">
        <w:rPr>
          <w:rStyle w:val="12"/>
          <w:color w:val="000000"/>
          <w:sz w:val="28"/>
        </w:rPr>
        <w:t>кластероспориоза</w:t>
      </w:r>
      <w:proofErr w:type="spellEnd"/>
      <w:r w:rsidRPr="00E83794">
        <w:rPr>
          <w:rStyle w:val="12"/>
          <w:color w:val="000000"/>
          <w:sz w:val="28"/>
        </w:rPr>
        <w:t xml:space="preserve"> на листьях на 7-й день после первой, на 10-й день после вто</w:t>
      </w:r>
      <w:r w:rsidRPr="00E83794">
        <w:rPr>
          <w:rStyle w:val="12"/>
          <w:color w:val="000000"/>
          <w:sz w:val="28"/>
        </w:rPr>
        <w:softHyphen/>
        <w:t>рой и на 14-й день после всех обработок отмечена 100%-я эффективность в вариантах опыта с препаратами при развитии болезни в контроле 3,5-7,6-12,8%.</w:t>
      </w:r>
    </w:p>
    <w:p w14:paraId="778A4C99" w14:textId="77777777" w:rsidR="00E83794" w:rsidRPr="00E83794" w:rsidRDefault="00E83794" w:rsidP="00E83794">
      <w:pPr>
        <w:pStyle w:val="ac"/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t>Получена близкая прибавка урожая с 1-го дерева в вариантах с препаратами: 17,0% (1,8 кг/га); 11,3% (2,2 кг/га); 22,6% (2,5 кг/га) и 13,2% (стандарт) при урожайности в контроле 5,3 кг/дерево.</w:t>
      </w:r>
    </w:p>
    <w:p w14:paraId="0FA9721C" w14:textId="0CEE80C3" w:rsidR="00E83794" w:rsidRPr="00E83794" w:rsidRDefault="00E83794" w:rsidP="00E83794">
      <w:pPr>
        <w:pStyle w:val="ac"/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t>По выходу товарной продукции, представленной плодами высшего и 1 -го сорта, вари</w:t>
      </w:r>
      <w:r w:rsidRPr="00E83794">
        <w:rPr>
          <w:rStyle w:val="12"/>
          <w:color w:val="000000"/>
          <w:sz w:val="28"/>
        </w:rPr>
        <w:softHyphen/>
        <w:t>ант с испытываемым препаратом при 3-х нормах применения был на уровне стандарта: 94,0% и 2,0% (1,8 кг/га); по 95,0% и по 2,0% (2,2 и 2,5 кг/га); 95,0% и 3,0% (стандарт); в контроле - 71,0% и 9,0%.</w:t>
      </w:r>
    </w:p>
    <w:p w14:paraId="728B5EA1" w14:textId="54923AA5" w:rsidR="00E83794" w:rsidRPr="00E83794" w:rsidRDefault="00E83794" w:rsidP="00E83794">
      <w:pPr>
        <w:pStyle w:val="ac"/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lastRenderedPageBreak/>
        <w:t>В 2020 году в республике Крым были продолжены испытания препарата Дрейк Плюс, ВГ при нормах 1,8; 2,2 и 2</w:t>
      </w:r>
      <w:r w:rsidR="00FD145B">
        <w:rPr>
          <w:rStyle w:val="12"/>
          <w:color w:val="000000"/>
          <w:sz w:val="28"/>
        </w:rPr>
        <w:t>,</w:t>
      </w:r>
      <w:r w:rsidRPr="00E83794">
        <w:rPr>
          <w:rStyle w:val="12"/>
          <w:color w:val="000000"/>
          <w:sz w:val="28"/>
        </w:rPr>
        <w:t xml:space="preserve">5 л/га и 3-кратном применении в садах ООО «АГРОДРУЖБА &amp; К» Керченского района на вишне сорта Подбельская против возбудителя </w:t>
      </w:r>
      <w:proofErr w:type="spellStart"/>
      <w:r w:rsidRPr="00E83794">
        <w:rPr>
          <w:rStyle w:val="12"/>
          <w:color w:val="000000"/>
          <w:sz w:val="28"/>
        </w:rPr>
        <w:t>кластероспо</w:t>
      </w:r>
      <w:r w:rsidRPr="00E83794">
        <w:rPr>
          <w:rStyle w:val="12"/>
          <w:color w:val="000000"/>
          <w:sz w:val="28"/>
        </w:rPr>
        <w:softHyphen/>
        <w:t>риоза</w:t>
      </w:r>
      <w:proofErr w:type="spellEnd"/>
      <w:r w:rsidRPr="00E83794">
        <w:rPr>
          <w:rStyle w:val="12"/>
          <w:color w:val="000000"/>
          <w:sz w:val="28"/>
        </w:rPr>
        <w:t xml:space="preserve">. Обработки проведены в фазы: конец цветения (все лепестки опали); зеленая завязь завертывается в кольцо отмерших венчиков, которые начинают опадать; около 50 % </w:t>
      </w:r>
      <w:proofErr w:type="spellStart"/>
      <w:r w:rsidRPr="00E83794">
        <w:rPr>
          <w:rStyle w:val="12"/>
          <w:color w:val="000000"/>
          <w:sz w:val="28"/>
        </w:rPr>
        <w:t>сортотипичного</w:t>
      </w:r>
      <w:proofErr w:type="spellEnd"/>
      <w:r w:rsidRPr="00E83794">
        <w:rPr>
          <w:rStyle w:val="12"/>
          <w:color w:val="000000"/>
          <w:sz w:val="28"/>
        </w:rPr>
        <w:t xml:space="preserve"> размера плодов достигнуто. Стандарт: Хорус, ВДГ (750 г/кг) в норме применения 0</w:t>
      </w:r>
      <w:r w:rsidR="00FD145B">
        <w:rPr>
          <w:rStyle w:val="12"/>
          <w:color w:val="000000"/>
          <w:sz w:val="28"/>
        </w:rPr>
        <w:t>,</w:t>
      </w:r>
      <w:r w:rsidRPr="00E83794">
        <w:rPr>
          <w:rStyle w:val="12"/>
          <w:color w:val="000000"/>
          <w:sz w:val="28"/>
        </w:rPr>
        <w:t>35 кг/га, 3-кратно. Расход рабочей жидкости 800-1000 л/га.</w:t>
      </w:r>
    </w:p>
    <w:p w14:paraId="67BA4B1C" w14:textId="2D523823" w:rsidR="00E83794" w:rsidRPr="00E83794" w:rsidRDefault="00E83794" w:rsidP="00E83794">
      <w:pPr>
        <w:pStyle w:val="ac"/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t xml:space="preserve">Против </w:t>
      </w:r>
      <w:proofErr w:type="spellStart"/>
      <w:r w:rsidRPr="00E83794">
        <w:rPr>
          <w:rStyle w:val="12"/>
          <w:color w:val="000000"/>
          <w:sz w:val="28"/>
        </w:rPr>
        <w:t>кластериоспориоза</w:t>
      </w:r>
      <w:proofErr w:type="spellEnd"/>
      <w:r w:rsidRPr="00E83794">
        <w:rPr>
          <w:rStyle w:val="12"/>
          <w:color w:val="000000"/>
          <w:sz w:val="28"/>
        </w:rPr>
        <w:t xml:space="preserve"> на листьях на 6-е и на 11-е сутки после первой обработки установлена 100%-я эффективность в вариантах с препаратами при развитии болезни в контроле 3,8-8,0%. В дальнейшем, на 18-е сутки после третьей обработки, 100%-я эффек</w:t>
      </w:r>
      <w:r w:rsidRPr="00E83794">
        <w:rPr>
          <w:rStyle w:val="12"/>
          <w:color w:val="000000"/>
          <w:sz w:val="28"/>
        </w:rPr>
        <w:softHyphen/>
        <w:t>тивность сохранялась в варианте с испытываемым препаратом при большей норме приме</w:t>
      </w:r>
      <w:r w:rsidRPr="00E83794">
        <w:rPr>
          <w:rStyle w:val="12"/>
          <w:color w:val="000000"/>
          <w:sz w:val="28"/>
        </w:rPr>
        <w:softHyphen/>
        <w:t>нения</w:t>
      </w:r>
      <w:r w:rsidR="00F02DD3">
        <w:rPr>
          <w:rStyle w:val="12"/>
          <w:color w:val="000000"/>
          <w:sz w:val="28"/>
        </w:rPr>
        <w:t>,</w:t>
      </w:r>
      <w:r w:rsidRPr="00E83794">
        <w:rPr>
          <w:rStyle w:val="12"/>
          <w:color w:val="000000"/>
          <w:sz w:val="28"/>
        </w:rPr>
        <w:t xml:space="preserve"> в остальных вариантах опыта этот показатель был высоким и близким: 83,0% (1,8 кг/га); 91,5% (2,2 кг/га) и 90,6% (стандарт) при развитии болезни в контроле 10,6%.</w:t>
      </w:r>
    </w:p>
    <w:p w14:paraId="70E05E7D" w14:textId="77777777" w:rsidR="00E83794" w:rsidRPr="00E83794" w:rsidRDefault="00E83794" w:rsidP="00E83794">
      <w:pPr>
        <w:pStyle w:val="ac"/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t>В вариантах с испытываемым препаратом при 3-х нормах применения и стандартом: 7,4% (1,8 кг/га); по 10,4% (2,2 кг/га и стандарт); 11,1% (2,5 кг/га) получена существенная прибавка при урожайности в кон фоле 13,5 кг/дерево.</w:t>
      </w:r>
    </w:p>
    <w:p w14:paraId="6A95E222" w14:textId="77777777" w:rsidR="00E83794" w:rsidRPr="00E83794" w:rsidRDefault="00E83794" w:rsidP="00E83794">
      <w:pPr>
        <w:pStyle w:val="ac"/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  <w:u w:val="single"/>
        </w:rPr>
        <w:t>На винограде</w:t>
      </w:r>
      <w:r w:rsidRPr="00E83794">
        <w:rPr>
          <w:rStyle w:val="12"/>
          <w:color w:val="000000"/>
          <w:sz w:val="28"/>
        </w:rPr>
        <w:t xml:space="preserve"> в 2019-2020 гг. испытания препарата Дрейк Плюс, ВГ проводили в 2-х поч</w:t>
      </w:r>
      <w:r w:rsidRPr="00E83794">
        <w:rPr>
          <w:rStyle w:val="12"/>
          <w:color w:val="000000"/>
          <w:sz w:val="28"/>
        </w:rPr>
        <w:softHyphen/>
        <w:t>венно-климатических зонах России:</w:t>
      </w:r>
    </w:p>
    <w:p w14:paraId="131134F4" w14:textId="77777777" w:rsidR="00E83794" w:rsidRPr="00E83794" w:rsidRDefault="00E83794" w:rsidP="00E83794">
      <w:pPr>
        <w:pStyle w:val="ac"/>
        <w:numPr>
          <w:ilvl w:val="0"/>
          <w:numId w:val="5"/>
        </w:numPr>
        <w:tabs>
          <w:tab w:val="left" w:pos="212"/>
        </w:tabs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t>черноземов лесостепной и степной областей, Северо-Кавказский район возделывания культур (Краснодарский край);</w:t>
      </w:r>
    </w:p>
    <w:p w14:paraId="16293F1F" w14:textId="77777777" w:rsidR="00E83794" w:rsidRPr="00E83794" w:rsidRDefault="00E83794" w:rsidP="00E83794">
      <w:pPr>
        <w:pStyle w:val="ac"/>
        <w:numPr>
          <w:ilvl w:val="0"/>
          <w:numId w:val="5"/>
        </w:numPr>
        <w:tabs>
          <w:tab w:val="left" w:pos="202"/>
        </w:tabs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t>чернозёмов лесостепной и степной областей, район возделывания культур - Крым.</w:t>
      </w:r>
    </w:p>
    <w:p w14:paraId="476750DE" w14:textId="77777777" w:rsidR="00E83794" w:rsidRPr="00E83794" w:rsidRDefault="00E83794" w:rsidP="00E83794">
      <w:pPr>
        <w:pStyle w:val="ac"/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t>В Краснодарском крае в 2019-2020 гг. испытания препарата Дрейк Плюс, ВГ при нор</w:t>
      </w:r>
      <w:r w:rsidRPr="00E83794">
        <w:rPr>
          <w:rStyle w:val="12"/>
          <w:color w:val="000000"/>
          <w:sz w:val="28"/>
        </w:rPr>
        <w:softHyphen/>
        <w:t>мах 1,6; 1,8 и 2,0 кг/га и 3-кратном применении проводили в АО АФ «Южная» Темрюк</w:t>
      </w:r>
      <w:r w:rsidRPr="00E83794">
        <w:rPr>
          <w:rStyle w:val="12"/>
          <w:color w:val="000000"/>
          <w:sz w:val="28"/>
        </w:rPr>
        <w:softHyphen/>
        <w:t xml:space="preserve">ского района и ООО «Возрождение» Анапского района на винограде против комплекса возбудителей болезней. Стандарт: </w:t>
      </w:r>
      <w:proofErr w:type="spellStart"/>
      <w:r w:rsidRPr="00E83794">
        <w:rPr>
          <w:rStyle w:val="12"/>
          <w:color w:val="000000"/>
          <w:sz w:val="28"/>
        </w:rPr>
        <w:t>Кабрио</w:t>
      </w:r>
      <w:proofErr w:type="spellEnd"/>
      <w:r w:rsidRPr="00E83794">
        <w:rPr>
          <w:rStyle w:val="12"/>
          <w:color w:val="000000"/>
          <w:sz w:val="28"/>
        </w:rPr>
        <w:t xml:space="preserve"> Топ, ВДГ (550+50 г/кг) в норме применения 2,0 кг/га, 2-кратно. Расход рабочей жидкости 800-1000 л/га.</w:t>
      </w:r>
    </w:p>
    <w:p w14:paraId="61962EDC" w14:textId="77777777" w:rsidR="00E83794" w:rsidRPr="00E83794" w:rsidRDefault="00E83794" w:rsidP="00E83794">
      <w:pPr>
        <w:pStyle w:val="ac"/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lastRenderedPageBreak/>
        <w:t>В 2019 году было заложено 2 опыта. Первый опыт был заложен на винограде сорта Ри</w:t>
      </w:r>
      <w:r w:rsidRPr="00E83794">
        <w:rPr>
          <w:rStyle w:val="12"/>
          <w:color w:val="000000"/>
          <w:sz w:val="28"/>
        </w:rPr>
        <w:softHyphen/>
        <w:t>слинг рейнский против возбудителя оидиума, трёхкратную обработку проводили в фазы: ягоды размером с крупинку, грозди начинают свисать; ягоды размером с горошину, гроз</w:t>
      </w:r>
      <w:r w:rsidRPr="00E83794">
        <w:rPr>
          <w:rStyle w:val="12"/>
          <w:color w:val="000000"/>
          <w:sz w:val="28"/>
        </w:rPr>
        <w:softHyphen/>
        <w:t>ди свисают; ягоды начинают соприкасаться; около 70% от конечного размера.</w:t>
      </w:r>
    </w:p>
    <w:p w14:paraId="5990A26F" w14:textId="77777777" w:rsidR="00E83794" w:rsidRPr="00E83794" w:rsidRDefault="00E83794" w:rsidP="00E83794">
      <w:pPr>
        <w:pStyle w:val="ac"/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t>Против оидиума через 10 дней после первой обработки 100%-я эффективность была установлена в варианте с испытываемым препаратом при норме применения 2,0 кг/га и стандартом, при нормах 1,6 кг/га и 1,8 кг/га этот показатель составил 84,6% и 92,6%, соот</w:t>
      </w:r>
      <w:r w:rsidRPr="00E83794">
        <w:rPr>
          <w:rStyle w:val="12"/>
          <w:color w:val="000000"/>
          <w:sz w:val="28"/>
        </w:rPr>
        <w:softHyphen/>
        <w:t>ветственно при развитии болезни в контроле 2,6%. Через 10 дней после второй, 10 и 14 дней после последней обработки при развитии болезни в контроле 5,6-11,8-19,7% эффек</w:t>
      </w:r>
      <w:r w:rsidRPr="00E83794">
        <w:rPr>
          <w:rStyle w:val="12"/>
          <w:color w:val="000000"/>
          <w:sz w:val="28"/>
        </w:rPr>
        <w:softHyphen/>
        <w:t>тивность испытываемого препарата при большей норме применения: 96,4-94,9-90,4% (2,0 кг/га) была на уровне этого показателя в варианте со стандартом (85,7-72,9-64,0%), при норме применения 1,8 кг/га (75,0-70,3-61,9%) была близка ему, при норме применения 1,6 кг/га (50,0-52,5-43,1%) уступала.</w:t>
      </w:r>
    </w:p>
    <w:p w14:paraId="79ABA848" w14:textId="30505316" w:rsidR="00211C03" w:rsidRPr="00E83794" w:rsidRDefault="00E83794" w:rsidP="00E83794">
      <w:pPr>
        <w:pStyle w:val="ac"/>
        <w:tabs>
          <w:tab w:val="left" w:pos="3780"/>
          <w:tab w:val="left" w:pos="4486"/>
        </w:tabs>
        <w:ind w:firstLine="567"/>
        <w:jc w:val="both"/>
        <w:rPr>
          <w:rStyle w:val="12"/>
          <w:color w:val="000000"/>
          <w:sz w:val="28"/>
        </w:rPr>
      </w:pPr>
      <w:r w:rsidRPr="00E83794">
        <w:rPr>
          <w:rStyle w:val="12"/>
          <w:color w:val="000000"/>
          <w:sz w:val="28"/>
        </w:rPr>
        <w:t>По массе одной грозди н</w:t>
      </w:r>
      <w:r w:rsidR="00F02DD3">
        <w:rPr>
          <w:rStyle w:val="12"/>
          <w:color w:val="000000"/>
          <w:sz w:val="28"/>
        </w:rPr>
        <w:t>е</w:t>
      </w:r>
      <w:r w:rsidRPr="00E83794">
        <w:rPr>
          <w:rStyle w:val="12"/>
          <w:color w:val="000000"/>
          <w:sz w:val="28"/>
        </w:rPr>
        <w:t xml:space="preserve"> выявлено различий между вариантами опыта с применяемы</w:t>
      </w:r>
      <w:r w:rsidRPr="00E83794">
        <w:rPr>
          <w:rStyle w:val="12"/>
          <w:color w:val="000000"/>
          <w:sz w:val="28"/>
        </w:rPr>
        <w:softHyphen/>
        <w:t>ми препаратами: 216,0 г (1,6 кг/га); 227,0 г (1,8 кг/га); 237,0 г (2,0 кг/га) и 230,0 г (стан</w:t>
      </w:r>
      <w:r w:rsidRPr="00E83794">
        <w:rPr>
          <w:rStyle w:val="12"/>
          <w:color w:val="000000"/>
          <w:sz w:val="28"/>
        </w:rPr>
        <w:softHyphen/>
        <w:t>дарт); в контроле - 158,4 г.</w:t>
      </w:r>
    </w:p>
    <w:p w14:paraId="5C301D3C" w14:textId="637A0D9C" w:rsidR="00E83794" w:rsidRPr="00E83794" w:rsidRDefault="00E83794" w:rsidP="00E83794">
      <w:pPr>
        <w:pStyle w:val="ac"/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t>Получена достоверная близкая прибавка урожая в варианте с испытываемым препара</w:t>
      </w:r>
      <w:r w:rsidRPr="00E83794">
        <w:rPr>
          <w:rStyle w:val="12"/>
          <w:color w:val="000000"/>
          <w:sz w:val="28"/>
        </w:rPr>
        <w:softHyphen/>
        <w:t>том при 3-х нормах применения: 56,3% (1,6 кг/га); по 62,5% (1,8 и 2,0 кг/га) и стандартом (59</w:t>
      </w:r>
      <w:r w:rsidR="00FD145B">
        <w:rPr>
          <w:rStyle w:val="12"/>
          <w:color w:val="000000"/>
          <w:sz w:val="28"/>
        </w:rPr>
        <w:t>,</w:t>
      </w:r>
      <w:r w:rsidRPr="00E83794">
        <w:rPr>
          <w:rStyle w:val="12"/>
          <w:color w:val="000000"/>
          <w:sz w:val="28"/>
        </w:rPr>
        <w:t>4%) при урожайности в контроле 3</w:t>
      </w:r>
      <w:r w:rsidR="00FD145B">
        <w:rPr>
          <w:rStyle w:val="12"/>
          <w:color w:val="000000"/>
          <w:sz w:val="28"/>
        </w:rPr>
        <w:t>,</w:t>
      </w:r>
      <w:r w:rsidRPr="00E83794">
        <w:rPr>
          <w:rStyle w:val="12"/>
          <w:color w:val="000000"/>
          <w:sz w:val="28"/>
        </w:rPr>
        <w:t>2 кг/куст.</w:t>
      </w:r>
    </w:p>
    <w:p w14:paraId="3CDE625C" w14:textId="19396496" w:rsidR="00E83794" w:rsidRPr="00E83794" w:rsidRDefault="00E83794" w:rsidP="00E83794">
      <w:pPr>
        <w:pStyle w:val="ac"/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t>Второй опыт был заложен на винограде сорта Рислинг рейнский против милд</w:t>
      </w:r>
      <w:r w:rsidR="00F02DD3">
        <w:rPr>
          <w:rStyle w:val="12"/>
          <w:color w:val="000000"/>
          <w:sz w:val="28"/>
        </w:rPr>
        <w:t>ью</w:t>
      </w:r>
      <w:r w:rsidRPr="00E83794">
        <w:rPr>
          <w:rStyle w:val="12"/>
          <w:color w:val="000000"/>
          <w:sz w:val="28"/>
        </w:rPr>
        <w:t>. Трёх</w:t>
      </w:r>
      <w:r w:rsidRPr="00E83794">
        <w:rPr>
          <w:rStyle w:val="12"/>
          <w:color w:val="000000"/>
          <w:sz w:val="28"/>
        </w:rPr>
        <w:softHyphen/>
        <w:t>кратную обработку проводили в фазы: ягоды размером с крупинку, грозди начинают сви</w:t>
      </w:r>
      <w:r w:rsidRPr="00E83794">
        <w:rPr>
          <w:rStyle w:val="12"/>
          <w:color w:val="000000"/>
          <w:sz w:val="28"/>
        </w:rPr>
        <w:softHyphen/>
        <w:t>сать; ягоды размером с горошину, грозди свисают; ягоды начинают соприкасаться; около 70% от конечного размера.</w:t>
      </w:r>
    </w:p>
    <w:p w14:paraId="3A703BEA" w14:textId="1DE3D61A" w:rsidR="00E83794" w:rsidRPr="00E83794" w:rsidRDefault="00E83794" w:rsidP="00E83794">
      <w:pPr>
        <w:pStyle w:val="ac"/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t>По эффективности против милдью на листьях на 10-й день после первой обработки ис</w:t>
      </w:r>
      <w:r w:rsidRPr="00E83794">
        <w:rPr>
          <w:rStyle w:val="12"/>
          <w:color w:val="000000"/>
          <w:sz w:val="28"/>
        </w:rPr>
        <w:softHyphen/>
        <w:t>пытываемый препарат при 3-х нормах применения: 50,3% (1,6 кг/га); 54,8% (1,8 кг/га); 51,0% (2</w:t>
      </w:r>
      <w:r w:rsidR="00FD145B">
        <w:rPr>
          <w:rStyle w:val="12"/>
          <w:color w:val="000000"/>
          <w:sz w:val="28"/>
        </w:rPr>
        <w:t>,</w:t>
      </w:r>
      <w:r w:rsidRPr="00E83794">
        <w:rPr>
          <w:rStyle w:val="12"/>
          <w:color w:val="000000"/>
          <w:sz w:val="28"/>
        </w:rPr>
        <w:t>0 кг/га) не уступал стандарту (47</w:t>
      </w:r>
      <w:r w:rsidR="00FD145B">
        <w:rPr>
          <w:rStyle w:val="12"/>
          <w:color w:val="000000"/>
          <w:sz w:val="28"/>
        </w:rPr>
        <w:t>,</w:t>
      </w:r>
      <w:r w:rsidRPr="00E83794">
        <w:rPr>
          <w:rStyle w:val="12"/>
          <w:color w:val="000000"/>
          <w:sz w:val="28"/>
        </w:rPr>
        <w:t xml:space="preserve">2%) при развитии болезни в контроле 29,0%. На 10-й день после второй и на 10-й день </w:t>
      </w:r>
      <w:r w:rsidRPr="00E83794">
        <w:rPr>
          <w:rStyle w:val="12"/>
          <w:color w:val="000000"/>
          <w:sz w:val="28"/>
        </w:rPr>
        <w:lastRenderedPageBreak/>
        <w:t>после третьей обработок испытываемый препарат при 2-х нормах применения: 62</w:t>
      </w:r>
      <w:r w:rsidR="00FD145B">
        <w:rPr>
          <w:rStyle w:val="12"/>
          <w:color w:val="000000"/>
          <w:sz w:val="28"/>
        </w:rPr>
        <w:t>,</w:t>
      </w:r>
      <w:r w:rsidRPr="00E83794">
        <w:rPr>
          <w:rStyle w:val="12"/>
          <w:color w:val="000000"/>
          <w:sz w:val="28"/>
        </w:rPr>
        <w:t>3-78,6% (1,8 кг/га) и 67,8-80,5% (2,0 кг/га) был близок стандарту (65,9-61,6%), как и при норме 1,6 кг/га (53,1-61,9%) при развитии болезни в контроле 52</w:t>
      </w:r>
      <w:r w:rsidR="00FD145B">
        <w:rPr>
          <w:rStyle w:val="12"/>
          <w:color w:val="000000"/>
          <w:sz w:val="28"/>
        </w:rPr>
        <w:t>,</w:t>
      </w:r>
      <w:r w:rsidRPr="00E83794">
        <w:rPr>
          <w:rStyle w:val="12"/>
          <w:color w:val="000000"/>
          <w:sz w:val="28"/>
        </w:rPr>
        <w:t>5-54,3%.</w:t>
      </w:r>
    </w:p>
    <w:p w14:paraId="7EB74756" w14:textId="13507919" w:rsidR="00E83794" w:rsidRPr="00E83794" w:rsidRDefault="00E83794" w:rsidP="00E83794">
      <w:pPr>
        <w:pStyle w:val="ac"/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t>Против милдью на гроздьях на 10-й день после первой и на 10-й день после второй и на 10-й день после третьей обработок испытываемый препарат при 3-х нормах применения: 53,0-62,6-68</w:t>
      </w:r>
      <w:r w:rsidR="00FD145B">
        <w:rPr>
          <w:rStyle w:val="12"/>
          <w:color w:val="000000"/>
          <w:sz w:val="28"/>
        </w:rPr>
        <w:t>,</w:t>
      </w:r>
      <w:r w:rsidRPr="00E83794">
        <w:rPr>
          <w:rStyle w:val="12"/>
          <w:color w:val="000000"/>
          <w:sz w:val="28"/>
        </w:rPr>
        <w:t>0% (1,6 кг/га); 59,0-65,9-80</w:t>
      </w:r>
      <w:r w:rsidR="00FD145B">
        <w:rPr>
          <w:rStyle w:val="12"/>
          <w:color w:val="000000"/>
          <w:sz w:val="28"/>
        </w:rPr>
        <w:t>,</w:t>
      </w:r>
      <w:r w:rsidRPr="00E83794">
        <w:rPr>
          <w:rStyle w:val="12"/>
          <w:color w:val="000000"/>
          <w:sz w:val="28"/>
        </w:rPr>
        <w:t>5% (1,8 кг/га) и 66,0-67,5-93,0% (2,0 кг/га) по эф</w:t>
      </w:r>
      <w:r w:rsidRPr="00E83794">
        <w:rPr>
          <w:rStyle w:val="12"/>
          <w:color w:val="000000"/>
          <w:sz w:val="28"/>
        </w:rPr>
        <w:softHyphen/>
        <w:t>фективности был равноценен стандарту (45</w:t>
      </w:r>
      <w:r w:rsidR="00FD145B">
        <w:rPr>
          <w:rStyle w:val="12"/>
          <w:color w:val="000000"/>
          <w:sz w:val="28"/>
        </w:rPr>
        <w:t>,</w:t>
      </w:r>
      <w:r w:rsidRPr="00E83794">
        <w:rPr>
          <w:rStyle w:val="12"/>
          <w:color w:val="000000"/>
          <w:sz w:val="28"/>
        </w:rPr>
        <w:t>0-63</w:t>
      </w:r>
      <w:r w:rsidR="00FD145B">
        <w:rPr>
          <w:rStyle w:val="12"/>
          <w:color w:val="000000"/>
          <w:sz w:val="28"/>
        </w:rPr>
        <w:t>,</w:t>
      </w:r>
      <w:r w:rsidRPr="00E83794">
        <w:rPr>
          <w:rStyle w:val="12"/>
          <w:color w:val="000000"/>
          <w:sz w:val="28"/>
        </w:rPr>
        <w:t>4-37,0%) при развитии болезни в контро</w:t>
      </w:r>
      <w:r w:rsidRPr="00E83794">
        <w:rPr>
          <w:rStyle w:val="12"/>
          <w:color w:val="000000"/>
          <w:sz w:val="28"/>
        </w:rPr>
        <w:softHyphen/>
        <w:t>ле 10</w:t>
      </w:r>
      <w:r w:rsidR="00FD145B">
        <w:rPr>
          <w:rStyle w:val="12"/>
          <w:color w:val="000000"/>
          <w:sz w:val="28"/>
        </w:rPr>
        <w:t>,</w:t>
      </w:r>
      <w:r w:rsidRPr="00E83794">
        <w:rPr>
          <w:rStyle w:val="12"/>
          <w:color w:val="000000"/>
          <w:sz w:val="28"/>
        </w:rPr>
        <w:t>0-12,3-20</w:t>
      </w:r>
      <w:r w:rsidR="00FD145B">
        <w:rPr>
          <w:rStyle w:val="12"/>
          <w:color w:val="000000"/>
          <w:sz w:val="28"/>
        </w:rPr>
        <w:t>,</w:t>
      </w:r>
      <w:r w:rsidRPr="00E83794">
        <w:rPr>
          <w:rStyle w:val="12"/>
          <w:color w:val="000000"/>
          <w:sz w:val="28"/>
        </w:rPr>
        <w:t>0%.</w:t>
      </w:r>
    </w:p>
    <w:p w14:paraId="5838AB72" w14:textId="37E0EAD5" w:rsidR="00E83794" w:rsidRPr="00E83794" w:rsidRDefault="00E83794" w:rsidP="00E83794">
      <w:pPr>
        <w:pStyle w:val="ac"/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t>По массе одной грозди получена существенная прибавка в вариантах с препаратами: 189</w:t>
      </w:r>
      <w:r w:rsidR="00FD145B">
        <w:rPr>
          <w:rStyle w:val="12"/>
          <w:color w:val="000000"/>
          <w:sz w:val="28"/>
        </w:rPr>
        <w:t>,</w:t>
      </w:r>
      <w:r w:rsidRPr="00E83794">
        <w:rPr>
          <w:rStyle w:val="12"/>
          <w:color w:val="000000"/>
          <w:sz w:val="28"/>
        </w:rPr>
        <w:t>0 г (1</w:t>
      </w:r>
      <w:r w:rsidR="00FD145B">
        <w:rPr>
          <w:rStyle w:val="12"/>
          <w:color w:val="000000"/>
          <w:sz w:val="28"/>
        </w:rPr>
        <w:t>,</w:t>
      </w:r>
      <w:r w:rsidRPr="00E83794">
        <w:rPr>
          <w:rStyle w:val="12"/>
          <w:color w:val="000000"/>
          <w:sz w:val="28"/>
        </w:rPr>
        <w:t>6 кг/га); 206,0 г (1,8 кг/га); 210,0 г (2,0 кг/га) и 195,0 г (стандарт) относительно контроля (129,0 г).</w:t>
      </w:r>
    </w:p>
    <w:p w14:paraId="11162256" w14:textId="77777777" w:rsidR="00E83794" w:rsidRPr="00E83794" w:rsidRDefault="00E83794" w:rsidP="00E83794">
      <w:pPr>
        <w:pStyle w:val="ac"/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t>При урожайности в контроле 2,4 кг/куст прибавка сохранённого урожая составила в ва</w:t>
      </w:r>
      <w:r w:rsidRPr="00E83794">
        <w:rPr>
          <w:rStyle w:val="12"/>
          <w:color w:val="000000"/>
          <w:sz w:val="28"/>
        </w:rPr>
        <w:softHyphen/>
        <w:t>рианте с испытываемым препаратом 70,8-83,3%; в варианте со стандартом - 62,5%.</w:t>
      </w:r>
    </w:p>
    <w:p w14:paraId="193002A1" w14:textId="206F5259" w:rsidR="00E83794" w:rsidRPr="00E83794" w:rsidRDefault="00E83794" w:rsidP="00E83794">
      <w:pPr>
        <w:pStyle w:val="ac"/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t>В Краснодарском крае в 2020 году были продолжены испытания препарата Дрейк Плюс</w:t>
      </w:r>
      <w:r w:rsidR="00FD145B">
        <w:rPr>
          <w:rStyle w:val="12"/>
          <w:color w:val="000000"/>
          <w:sz w:val="28"/>
        </w:rPr>
        <w:t>,</w:t>
      </w:r>
      <w:r w:rsidRPr="00E83794">
        <w:rPr>
          <w:rStyle w:val="12"/>
          <w:color w:val="000000"/>
          <w:sz w:val="28"/>
        </w:rPr>
        <w:t xml:space="preserve"> ВГ при нормах 1,6; 1,8 и 2,0 кг/га и 3-кратном применении в АО АФ «Южная» Те</w:t>
      </w:r>
      <w:r w:rsidRPr="00E83794">
        <w:rPr>
          <w:rStyle w:val="12"/>
          <w:color w:val="000000"/>
          <w:sz w:val="28"/>
        </w:rPr>
        <w:softHyphen/>
        <w:t>мрюкского района и СПК "1-й Винодельческий Кооператив" Анапского района на вино</w:t>
      </w:r>
      <w:r w:rsidRPr="00E83794">
        <w:rPr>
          <w:rStyle w:val="12"/>
          <w:color w:val="000000"/>
          <w:sz w:val="28"/>
        </w:rPr>
        <w:softHyphen/>
        <w:t xml:space="preserve">граде сорта Рислинг рейнский против возбудителя оидиума и на сорте Совиньон </w:t>
      </w:r>
      <w:proofErr w:type="spellStart"/>
      <w:r w:rsidRPr="00E83794">
        <w:rPr>
          <w:rStyle w:val="12"/>
          <w:color w:val="000000"/>
          <w:sz w:val="28"/>
        </w:rPr>
        <w:t>блан</w:t>
      </w:r>
      <w:proofErr w:type="spellEnd"/>
      <w:r w:rsidRPr="00E83794">
        <w:rPr>
          <w:rStyle w:val="12"/>
          <w:color w:val="000000"/>
          <w:sz w:val="28"/>
        </w:rPr>
        <w:t xml:space="preserve"> про</w:t>
      </w:r>
      <w:r w:rsidRPr="00E83794">
        <w:rPr>
          <w:rStyle w:val="12"/>
          <w:color w:val="000000"/>
          <w:sz w:val="28"/>
        </w:rPr>
        <w:softHyphen/>
        <w:t xml:space="preserve">тив возбудителя милдью. Стандарт: </w:t>
      </w:r>
      <w:proofErr w:type="spellStart"/>
      <w:r w:rsidRPr="00E83794">
        <w:rPr>
          <w:rStyle w:val="12"/>
          <w:color w:val="000000"/>
          <w:sz w:val="28"/>
        </w:rPr>
        <w:t>Кабрио</w:t>
      </w:r>
      <w:proofErr w:type="spellEnd"/>
      <w:r w:rsidRPr="00E83794">
        <w:rPr>
          <w:rStyle w:val="12"/>
          <w:color w:val="000000"/>
          <w:sz w:val="28"/>
        </w:rPr>
        <w:t xml:space="preserve"> Топ, ВДГ (550*50 г/кг) в норме применения 2,0 кг/га. 2-кратно. Расход рабочей жидкости 800-1000 л/га.</w:t>
      </w:r>
    </w:p>
    <w:p w14:paraId="61E1959B" w14:textId="281BE486" w:rsidR="00E83794" w:rsidRPr="00E83794" w:rsidRDefault="00E83794" w:rsidP="00E83794">
      <w:pPr>
        <w:pStyle w:val="ac"/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t xml:space="preserve">Против оидиума трёхкратную обработку проводили в фазы: начало образования плода: завязи начинают увеличиваться; заканчивается "очистка ягод"; ягоды размером с дробину; ягоды величиной с горошину; </w:t>
      </w:r>
      <w:r w:rsidR="00FD145B">
        <w:rPr>
          <w:rStyle w:val="12"/>
          <w:color w:val="000000"/>
          <w:sz w:val="28"/>
        </w:rPr>
        <w:t>г</w:t>
      </w:r>
      <w:r w:rsidRPr="00E83794">
        <w:rPr>
          <w:rStyle w:val="12"/>
          <w:color w:val="000000"/>
          <w:sz w:val="28"/>
        </w:rPr>
        <w:t>розди висят.</w:t>
      </w:r>
    </w:p>
    <w:p w14:paraId="26354137" w14:textId="7327494D" w:rsidR="00E83794" w:rsidRPr="00E83794" w:rsidRDefault="00E83794" w:rsidP="00E83794">
      <w:pPr>
        <w:pStyle w:val="ac"/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t>На сорте Рислинг рейнский против оидиума на гроздьях на 10-е сутки после второй об</w:t>
      </w:r>
      <w:r w:rsidRPr="00E83794">
        <w:rPr>
          <w:rStyle w:val="12"/>
          <w:color w:val="000000"/>
          <w:sz w:val="28"/>
        </w:rPr>
        <w:softHyphen/>
        <w:t>работки получена 100%-я эффективность в вариантах опыта с препаратами при развитии болезни в контроле 0,9%. На 10-е сутки после третьей обработки установлена 100%-я эф</w:t>
      </w:r>
      <w:r w:rsidRPr="00E83794">
        <w:rPr>
          <w:rStyle w:val="12"/>
          <w:color w:val="000000"/>
          <w:sz w:val="28"/>
        </w:rPr>
        <w:softHyphen/>
        <w:t xml:space="preserve">фективность в вариантах с испытываемым препаратом при норме применения 2,0 кг/га и стандартом, в </w:t>
      </w:r>
      <w:r w:rsidRPr="00E83794">
        <w:rPr>
          <w:rStyle w:val="12"/>
          <w:color w:val="000000"/>
          <w:sz w:val="28"/>
        </w:rPr>
        <w:lastRenderedPageBreak/>
        <w:t>остальных вариантах этот показатель составил: 83,3% (1,6 кг/га); 92,9% (1,8 кг/га) при развитии болезни в контроле 4</w:t>
      </w:r>
      <w:r w:rsidR="00FD145B">
        <w:rPr>
          <w:rStyle w:val="12"/>
          <w:color w:val="000000"/>
          <w:sz w:val="28"/>
        </w:rPr>
        <w:t>,</w:t>
      </w:r>
      <w:r w:rsidRPr="00E83794">
        <w:rPr>
          <w:rStyle w:val="12"/>
          <w:color w:val="000000"/>
          <w:sz w:val="28"/>
        </w:rPr>
        <w:t>2%. В дальнейшем, на 20-е и 24-е сутки после третьей обработки, наибольшая эффективность отмечена в варианте с испытываемым препаратом при 2-х больших нормах применения: 81,5-74,6% (1,8 кг/га) и 96,8-80,4% (2,0 кг/га), а при норме 1,6 кг/га (67,5-50</w:t>
      </w:r>
      <w:r w:rsidR="00FD145B">
        <w:rPr>
          <w:rStyle w:val="12"/>
          <w:color w:val="000000"/>
          <w:sz w:val="28"/>
        </w:rPr>
        <w:t>,</w:t>
      </w:r>
      <w:r w:rsidRPr="00E83794">
        <w:rPr>
          <w:rStyle w:val="12"/>
          <w:color w:val="000000"/>
          <w:sz w:val="28"/>
        </w:rPr>
        <w:t>5%) была на уровне эффективности в варианте со стандартом (65,0-57,5%) при развитии болезни в контроле 15,7-48,9%.</w:t>
      </w:r>
    </w:p>
    <w:p w14:paraId="64138FA7" w14:textId="48DA9FD2" w:rsidR="00E83794" w:rsidRPr="00E83794" w:rsidRDefault="00E83794" w:rsidP="00E83794">
      <w:pPr>
        <w:pStyle w:val="ac"/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t>Масса одной грозди в варианте с испытываемым препаратом при 3-х нормы примене</w:t>
      </w:r>
      <w:r w:rsidRPr="00E83794">
        <w:rPr>
          <w:rStyle w:val="12"/>
          <w:color w:val="000000"/>
          <w:sz w:val="28"/>
        </w:rPr>
        <w:softHyphen/>
        <w:t>ния: 175</w:t>
      </w:r>
      <w:r w:rsidR="00FD145B">
        <w:rPr>
          <w:rStyle w:val="12"/>
          <w:color w:val="000000"/>
          <w:sz w:val="28"/>
        </w:rPr>
        <w:t>,</w:t>
      </w:r>
      <w:r w:rsidRPr="00E83794">
        <w:rPr>
          <w:rStyle w:val="12"/>
          <w:color w:val="000000"/>
          <w:sz w:val="28"/>
        </w:rPr>
        <w:t>0 г (1,6 кг/га); 172,0 г (1</w:t>
      </w:r>
      <w:r w:rsidR="00FD145B">
        <w:rPr>
          <w:rStyle w:val="12"/>
          <w:color w:val="000000"/>
          <w:sz w:val="28"/>
        </w:rPr>
        <w:t>,</w:t>
      </w:r>
      <w:r w:rsidRPr="00E83794">
        <w:rPr>
          <w:rStyle w:val="12"/>
          <w:color w:val="000000"/>
          <w:sz w:val="28"/>
        </w:rPr>
        <w:t>8 кг/га); 169,0 г (2,0 кг/га) была равноценна этому пока</w:t>
      </w:r>
      <w:r w:rsidRPr="00E83794">
        <w:rPr>
          <w:rStyle w:val="12"/>
          <w:color w:val="000000"/>
          <w:sz w:val="28"/>
        </w:rPr>
        <w:softHyphen/>
        <w:t>зателю в варианте со стандартом (171,0 г) и превышала его в контроле (110,0 г).</w:t>
      </w:r>
    </w:p>
    <w:p w14:paraId="5D7AEE1B" w14:textId="77777777" w:rsidR="00E83794" w:rsidRPr="00E83794" w:rsidRDefault="00E83794" w:rsidP="00E83794">
      <w:pPr>
        <w:pStyle w:val="ac"/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t>Получена существенная прибавка в вариантах с испытываемым препаратом при 3-х нормах применения и стандартом: по 75,0% (1,6 кг/га и стандарт); по 80,0% (1,8 и 2,0 кг/га) при урожайности в контроле 2,0 кг/куста.</w:t>
      </w:r>
    </w:p>
    <w:p w14:paraId="500D65FD" w14:textId="77777777" w:rsidR="00E83794" w:rsidRPr="00E83794" w:rsidRDefault="00E83794" w:rsidP="00E83794">
      <w:pPr>
        <w:pStyle w:val="ac"/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t xml:space="preserve">Против милдью на сорте Совиньон </w:t>
      </w:r>
      <w:proofErr w:type="spellStart"/>
      <w:r w:rsidRPr="00E83794">
        <w:rPr>
          <w:rStyle w:val="12"/>
          <w:color w:val="000000"/>
          <w:sz w:val="28"/>
        </w:rPr>
        <w:t>блан</w:t>
      </w:r>
      <w:proofErr w:type="spellEnd"/>
      <w:r w:rsidRPr="00E83794">
        <w:rPr>
          <w:rStyle w:val="12"/>
          <w:color w:val="000000"/>
          <w:sz w:val="28"/>
        </w:rPr>
        <w:t xml:space="preserve"> трёхкратную обработку проводили в фазы: ягоды размером с дробину; ягоды величиной с горошину; грозди висят; начало формиро</w:t>
      </w:r>
      <w:r w:rsidRPr="00E83794">
        <w:rPr>
          <w:rStyle w:val="12"/>
          <w:color w:val="000000"/>
          <w:sz w:val="28"/>
        </w:rPr>
        <w:softHyphen/>
        <w:t>вания гроздей.</w:t>
      </w:r>
    </w:p>
    <w:p w14:paraId="4CD9D899" w14:textId="4B94F6D2" w:rsidR="00E83794" w:rsidRPr="00E83794" w:rsidRDefault="00E83794" w:rsidP="00E83794">
      <w:pPr>
        <w:pStyle w:val="ac"/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t>Против милд</w:t>
      </w:r>
      <w:r w:rsidR="006C0F5F">
        <w:rPr>
          <w:rStyle w:val="12"/>
          <w:color w:val="000000"/>
          <w:sz w:val="28"/>
        </w:rPr>
        <w:t>ью</w:t>
      </w:r>
      <w:r w:rsidRPr="00E83794">
        <w:rPr>
          <w:rStyle w:val="12"/>
          <w:color w:val="000000"/>
          <w:sz w:val="28"/>
        </w:rPr>
        <w:t xml:space="preserve"> на листьях на 8-е сутки после первой обработки установлена 100%-я эффективность в вариантах с препаратами при развитии болезни в контроле 1,5%. На 10-е сутки после второй обработки по эффективности получены близкие показатели в варианте с испытываемым препаратом при 3-х нормах применения и стандартом: 89,3% (1,6 кг/га); 92,9% (1</w:t>
      </w:r>
      <w:r w:rsidR="00FD145B">
        <w:rPr>
          <w:rStyle w:val="12"/>
          <w:color w:val="000000"/>
          <w:sz w:val="28"/>
        </w:rPr>
        <w:t>,</w:t>
      </w:r>
      <w:r w:rsidRPr="00E83794">
        <w:rPr>
          <w:rStyle w:val="12"/>
          <w:color w:val="000000"/>
          <w:sz w:val="28"/>
        </w:rPr>
        <w:t>8 кг/га); по 94,6% (2,0 кг/га и стандарт) при развитии болезни в контр</w:t>
      </w:r>
      <w:r w:rsidR="00FD145B">
        <w:rPr>
          <w:rStyle w:val="12"/>
          <w:color w:val="000000"/>
          <w:sz w:val="28"/>
        </w:rPr>
        <w:t>о</w:t>
      </w:r>
      <w:r w:rsidRPr="00E83794">
        <w:rPr>
          <w:rStyle w:val="12"/>
          <w:color w:val="000000"/>
          <w:sz w:val="28"/>
        </w:rPr>
        <w:t>ле 5,6%. В дальнейшем, на 10-е и 18-е сутки после третьей обработки, эффективность испытываемо</w:t>
      </w:r>
      <w:r w:rsidRPr="00E83794">
        <w:rPr>
          <w:rStyle w:val="12"/>
          <w:color w:val="000000"/>
          <w:sz w:val="28"/>
        </w:rPr>
        <w:softHyphen/>
        <w:t>го препарата при 3-х нормах применения: 71,3-39,5% (1,6 кг/га); 80,4-46,5% (1,6 кг/га); 81,3-55,7% (2,0 кг/га) превышала эффективность стандарта (44,5-30,3%) при развитии бо</w:t>
      </w:r>
      <w:r w:rsidRPr="00E83794">
        <w:rPr>
          <w:rStyle w:val="12"/>
          <w:color w:val="000000"/>
          <w:sz w:val="28"/>
        </w:rPr>
        <w:softHyphen/>
        <w:t>лезни в контроле 20,9-18,5%.</w:t>
      </w:r>
    </w:p>
    <w:p w14:paraId="5C57523A" w14:textId="6CC1F2F0" w:rsidR="00E83794" w:rsidRPr="00E83794" w:rsidRDefault="00E83794" w:rsidP="00E83794">
      <w:pPr>
        <w:pStyle w:val="ac"/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lastRenderedPageBreak/>
        <w:t>По массе одной грозди вариант с испытываемым препаратом при 3-х нормах примене</w:t>
      </w:r>
      <w:r w:rsidRPr="00E83794">
        <w:rPr>
          <w:rStyle w:val="12"/>
          <w:color w:val="000000"/>
          <w:sz w:val="28"/>
        </w:rPr>
        <w:softHyphen/>
        <w:t>ния: 151,0 г (1</w:t>
      </w:r>
      <w:r w:rsidR="00FD145B">
        <w:rPr>
          <w:rStyle w:val="12"/>
          <w:color w:val="000000"/>
          <w:sz w:val="28"/>
        </w:rPr>
        <w:t>,</w:t>
      </w:r>
      <w:r w:rsidRPr="00E83794">
        <w:rPr>
          <w:rStyle w:val="12"/>
          <w:color w:val="000000"/>
          <w:sz w:val="28"/>
        </w:rPr>
        <w:t>6 кг/га); 149,0 г (1,8 кг/га); 153,0 г (2,0 л/га) был равноценен варианту со стандартом (147,0 г) и превышал контроль (121,0 г).</w:t>
      </w:r>
    </w:p>
    <w:p w14:paraId="1CFA6373" w14:textId="6169B7B1" w:rsidR="00E83794" w:rsidRPr="00E83794" w:rsidRDefault="00E83794" w:rsidP="00E83794">
      <w:pPr>
        <w:pStyle w:val="ac"/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t>В вариантах с испытываемым препаратом при 3-х нормах применения и стандар</w:t>
      </w:r>
      <w:r w:rsidR="00FD145B">
        <w:rPr>
          <w:rStyle w:val="12"/>
          <w:color w:val="000000"/>
          <w:sz w:val="28"/>
        </w:rPr>
        <w:t>т</w:t>
      </w:r>
      <w:r w:rsidRPr="00E83794">
        <w:rPr>
          <w:rStyle w:val="12"/>
          <w:color w:val="000000"/>
          <w:sz w:val="28"/>
        </w:rPr>
        <w:t>ом: по 11</w:t>
      </w:r>
      <w:r w:rsidR="00FD145B">
        <w:rPr>
          <w:rStyle w:val="12"/>
          <w:color w:val="000000"/>
          <w:sz w:val="28"/>
        </w:rPr>
        <w:t>,</w:t>
      </w:r>
      <w:r w:rsidRPr="00E83794">
        <w:rPr>
          <w:rStyle w:val="12"/>
          <w:color w:val="000000"/>
          <w:sz w:val="28"/>
        </w:rPr>
        <w:t>1% (1,6 и 1,8 кг/га); по 14,8% (2,0 кг/га и стандарт) получена существенная прибавка при урожайности в контроле 2,7 кг/куста.</w:t>
      </w:r>
    </w:p>
    <w:p w14:paraId="4CC5E73A" w14:textId="3C7E83E1" w:rsidR="00E83794" w:rsidRPr="00E83794" w:rsidRDefault="00E83794" w:rsidP="00E83794">
      <w:pPr>
        <w:pStyle w:val="ac"/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t>В Республике Крым в 2019-2020 гг. испытания препарата Дрейк Плюс, ВГ при нормах 1,6; 1,8 и 2,0 к</w:t>
      </w:r>
      <w:r w:rsidR="00FD145B">
        <w:rPr>
          <w:rStyle w:val="12"/>
          <w:color w:val="000000"/>
          <w:sz w:val="28"/>
        </w:rPr>
        <w:t>г</w:t>
      </w:r>
      <w:r w:rsidRPr="00E83794">
        <w:rPr>
          <w:rStyle w:val="12"/>
          <w:color w:val="000000"/>
          <w:sz w:val="28"/>
        </w:rPr>
        <w:t>/га и 3-кратном применении проводили в ООО «СВЗ-АГРО» Севастополь</w:t>
      </w:r>
      <w:r w:rsidRPr="00E83794">
        <w:rPr>
          <w:rStyle w:val="12"/>
          <w:color w:val="000000"/>
          <w:sz w:val="28"/>
        </w:rPr>
        <w:softHyphen/>
        <w:t>ского района и ФГУП «ПАО «Массандра», филиал «Ливадия» Ялтинского района на вино</w:t>
      </w:r>
      <w:r w:rsidR="00FD145B">
        <w:rPr>
          <w:rStyle w:val="12"/>
          <w:color w:val="000000"/>
          <w:sz w:val="28"/>
        </w:rPr>
        <w:t>г</w:t>
      </w:r>
      <w:r w:rsidRPr="00E83794">
        <w:rPr>
          <w:rStyle w:val="12"/>
          <w:color w:val="000000"/>
          <w:sz w:val="28"/>
        </w:rPr>
        <w:t xml:space="preserve">раде против комплекса возбудителей болезней. Стандарт: </w:t>
      </w:r>
      <w:proofErr w:type="spellStart"/>
      <w:r w:rsidRPr="00E83794">
        <w:rPr>
          <w:rStyle w:val="12"/>
          <w:color w:val="000000"/>
          <w:sz w:val="28"/>
        </w:rPr>
        <w:t>Кабрио</w:t>
      </w:r>
      <w:proofErr w:type="spellEnd"/>
      <w:r w:rsidRPr="00E83794">
        <w:rPr>
          <w:rStyle w:val="12"/>
          <w:color w:val="000000"/>
          <w:sz w:val="28"/>
        </w:rPr>
        <w:t xml:space="preserve"> Топ, ВДГ (550+50 г/кг) в норме применения 2,0 кг/га, 2-кратно. Расход рабочей жидкости 800-1000 л/га.</w:t>
      </w:r>
    </w:p>
    <w:p w14:paraId="5F447B9A" w14:textId="77777777" w:rsidR="00E83794" w:rsidRPr="00E83794" w:rsidRDefault="00E83794" w:rsidP="00E83794">
      <w:pPr>
        <w:pStyle w:val="ac"/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t>В 2019 году было заложено 2 опыта. Первый опыт проводили на винограде сорта Ка</w:t>
      </w:r>
      <w:r w:rsidRPr="00E83794">
        <w:rPr>
          <w:rStyle w:val="12"/>
          <w:color w:val="000000"/>
          <w:sz w:val="28"/>
        </w:rPr>
        <w:softHyphen/>
        <w:t>берне Совиньон против возбудителя оидиума, трёхкратную обработку проводили в фазы: соцветие набухает, цветки тесно скучены; соцветие полностью сформировалось, цветки отделяются; начало цветения: опадают первые лепестки.</w:t>
      </w:r>
    </w:p>
    <w:p w14:paraId="6146B37C" w14:textId="15696366" w:rsidR="00E83794" w:rsidRPr="00E83794" w:rsidRDefault="00E83794" w:rsidP="00E83794">
      <w:pPr>
        <w:pStyle w:val="ac"/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t>Против оидиума на листьях на 8-й день после 1-й обработки, на 7-й и 26-й день после по</w:t>
      </w:r>
      <w:r w:rsidRPr="00E83794">
        <w:rPr>
          <w:rStyle w:val="12"/>
          <w:color w:val="000000"/>
          <w:sz w:val="28"/>
        </w:rPr>
        <w:softHyphen/>
        <w:t>следней обработки получена близкая эффективность в варианте с испытываемым препара</w:t>
      </w:r>
      <w:r w:rsidRPr="00E83794">
        <w:rPr>
          <w:rStyle w:val="12"/>
          <w:color w:val="000000"/>
          <w:sz w:val="28"/>
        </w:rPr>
        <w:softHyphen/>
        <w:t>том при 3-х нормах применения: 96,2-84,2-80,4% (1,6 кг/га); 96,2-86,8-79,1% (1,8 кг/га); 88</w:t>
      </w:r>
      <w:r w:rsidR="00FD145B">
        <w:rPr>
          <w:rStyle w:val="12"/>
          <w:color w:val="000000"/>
          <w:sz w:val="28"/>
        </w:rPr>
        <w:t>,</w:t>
      </w:r>
      <w:r w:rsidRPr="00E83794">
        <w:rPr>
          <w:rStyle w:val="12"/>
          <w:color w:val="000000"/>
          <w:sz w:val="28"/>
        </w:rPr>
        <w:t>5-86,8-85,4% (2,0 кг/га) и варианте со стандартом (92,3-92,1-82,9%) при развитии бо</w:t>
      </w:r>
      <w:r w:rsidRPr="00E83794">
        <w:rPr>
          <w:rStyle w:val="12"/>
          <w:color w:val="000000"/>
          <w:sz w:val="28"/>
        </w:rPr>
        <w:softHyphen/>
        <w:t>лезни в контроле 2,6-3,8-15</w:t>
      </w:r>
      <w:r w:rsidR="00FD145B">
        <w:rPr>
          <w:rStyle w:val="12"/>
          <w:color w:val="000000"/>
          <w:sz w:val="28"/>
        </w:rPr>
        <w:t>,</w:t>
      </w:r>
      <w:r w:rsidRPr="00E83794">
        <w:rPr>
          <w:rStyle w:val="12"/>
          <w:color w:val="000000"/>
          <w:sz w:val="28"/>
        </w:rPr>
        <w:t>8%.</w:t>
      </w:r>
    </w:p>
    <w:p w14:paraId="70609581" w14:textId="76EA13FB" w:rsidR="00E83794" w:rsidRPr="00E83794" w:rsidRDefault="00E83794" w:rsidP="00E83794">
      <w:pPr>
        <w:pStyle w:val="ac"/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t>Против оидиума на гроздьях на 7-й день после 2-й обработки отмечена 100%-я эффек</w:t>
      </w:r>
      <w:r w:rsidRPr="00E83794">
        <w:rPr>
          <w:rStyle w:val="12"/>
          <w:color w:val="000000"/>
          <w:sz w:val="28"/>
        </w:rPr>
        <w:softHyphen/>
        <w:t>тивность в вариантах с препаратами при развитии болезни 0,4%. На 7-й и 26-й день после окончания обработок испытываемый препарат при 3-х нормах применения: 81,5-75,0% (1,6 кг/га); 77,8-73,6% (1</w:t>
      </w:r>
      <w:r w:rsidR="00FD145B">
        <w:rPr>
          <w:rStyle w:val="12"/>
          <w:color w:val="000000"/>
          <w:sz w:val="28"/>
        </w:rPr>
        <w:t>,</w:t>
      </w:r>
      <w:r w:rsidRPr="00E83794">
        <w:rPr>
          <w:rStyle w:val="12"/>
          <w:color w:val="000000"/>
          <w:sz w:val="28"/>
        </w:rPr>
        <w:t>8 кг/га); 85,2-75,9% (2</w:t>
      </w:r>
      <w:r w:rsidR="00FD145B">
        <w:rPr>
          <w:rStyle w:val="12"/>
          <w:color w:val="000000"/>
          <w:sz w:val="28"/>
        </w:rPr>
        <w:t>,</w:t>
      </w:r>
      <w:r w:rsidRPr="00E83794">
        <w:rPr>
          <w:rStyle w:val="12"/>
          <w:color w:val="000000"/>
          <w:sz w:val="28"/>
        </w:rPr>
        <w:t>0 кг/га) был близок стандарту (96,3-79,2%) при развитии болезни в контроле 2,7-21,6%.</w:t>
      </w:r>
    </w:p>
    <w:p w14:paraId="44546090" w14:textId="5B3214FC" w:rsidR="00E83794" w:rsidRPr="00E83794" w:rsidRDefault="00E83794" w:rsidP="00E83794">
      <w:pPr>
        <w:pStyle w:val="ac"/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lastRenderedPageBreak/>
        <w:t>По массе одной грозди выя</w:t>
      </w:r>
      <w:r w:rsidR="00FD145B">
        <w:rPr>
          <w:rStyle w:val="12"/>
          <w:color w:val="000000"/>
          <w:sz w:val="28"/>
        </w:rPr>
        <w:t>в</w:t>
      </w:r>
      <w:r w:rsidRPr="00E83794">
        <w:rPr>
          <w:rStyle w:val="12"/>
          <w:color w:val="000000"/>
          <w:sz w:val="28"/>
        </w:rPr>
        <w:t>лена существенная прибавка в вариантах с препаратами: по 75,9 г (1</w:t>
      </w:r>
      <w:r w:rsidR="00FD145B">
        <w:rPr>
          <w:rStyle w:val="12"/>
          <w:color w:val="000000"/>
          <w:sz w:val="28"/>
        </w:rPr>
        <w:t>,</w:t>
      </w:r>
      <w:r w:rsidRPr="00E83794">
        <w:rPr>
          <w:rStyle w:val="12"/>
          <w:color w:val="000000"/>
          <w:sz w:val="28"/>
        </w:rPr>
        <w:t>6 и 2,0 кг/га); 75,5 г (1,8 кг/га) и 79,5 г (стандарт) относительно контроля (56,4 г).</w:t>
      </w:r>
    </w:p>
    <w:p w14:paraId="740940F6" w14:textId="77777777" w:rsidR="00E83794" w:rsidRPr="00E83794" w:rsidRDefault="00E83794" w:rsidP="00E83794">
      <w:pPr>
        <w:pStyle w:val="ac"/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t>При урожайности в контроле 4,3 кг/куст существенная величина сохранённого урожая составила в варианте с испытываемым препаратом 27,9-30,2%; в варианте со стандартом - 34,9%.</w:t>
      </w:r>
    </w:p>
    <w:p w14:paraId="220E169A" w14:textId="77777777" w:rsidR="00E83794" w:rsidRPr="00E83794" w:rsidRDefault="00E83794" w:rsidP="00E83794">
      <w:pPr>
        <w:pStyle w:val="ac"/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t>Второй опыт был заложен на винограде сорта Каберне Совиньон против возбудителя милдью. Трёхкратную обработку проводили в фазы: ягоды размером с крупинку, около 30% от конечного размера; грозди начинают свисать; ягоды начинают соприкасаться; около 70% от конечного размера: ягоды почти достигли конечного размера.</w:t>
      </w:r>
    </w:p>
    <w:p w14:paraId="1185E7E4" w14:textId="77777777" w:rsidR="00E83794" w:rsidRPr="00E83794" w:rsidRDefault="00E83794" w:rsidP="00E83794">
      <w:pPr>
        <w:pStyle w:val="ac"/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t>Против милдью на листьях на 11-й день после 1-й обработки установлена 100%-я эффек</w:t>
      </w:r>
      <w:r w:rsidRPr="00E83794">
        <w:rPr>
          <w:rStyle w:val="12"/>
          <w:color w:val="000000"/>
          <w:sz w:val="28"/>
        </w:rPr>
        <w:softHyphen/>
        <w:t>тивность в вариантах с препаратами при развитии болезни 2,5%. На 7-й день после 2-й об</w:t>
      </w:r>
      <w:r w:rsidRPr="00E83794">
        <w:rPr>
          <w:rStyle w:val="12"/>
          <w:color w:val="000000"/>
          <w:sz w:val="28"/>
        </w:rPr>
        <w:softHyphen/>
        <w:t>работки получена близкая эффективность в варианте с испытываемым препаратом при 3-х нормах применения и стандартом: по 93,5% (1,6 и 1,8 кг/га); по 96,8% (2,0 кг/га и стан</w:t>
      </w:r>
      <w:r w:rsidRPr="00E83794">
        <w:rPr>
          <w:rStyle w:val="12"/>
          <w:color w:val="000000"/>
          <w:sz w:val="28"/>
        </w:rPr>
        <w:softHyphen/>
        <w:t>дарт) при развитии болезни в контроле 3,1%. На 7-й и 14-й дни после последней обработ</w:t>
      </w:r>
      <w:r w:rsidRPr="00E83794">
        <w:rPr>
          <w:rStyle w:val="12"/>
          <w:color w:val="000000"/>
          <w:sz w:val="28"/>
        </w:rPr>
        <w:softHyphen/>
        <w:t>ки по эффективности испытываемый препарат при 3-х нормах применения: 92,1-84,3% (1,6 кг/га); 90,8-85,3% (1,8 кг/га); 90,1-85,5% (2,0 кг/га) не уступал стандарту (89,5-84,7%) при развитии болезни в контроле 15,2-60,7%.</w:t>
      </w:r>
    </w:p>
    <w:p w14:paraId="5C756F60" w14:textId="023DDDF9" w:rsidR="00E83794" w:rsidRPr="00E83794" w:rsidRDefault="00E83794" w:rsidP="00E83794">
      <w:pPr>
        <w:pStyle w:val="ac"/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t>По массе одной грозди в вариантах с препаратами: по 74,9 г (1,6 и стандарт); 74,3 г (1,8 кг/га); 73</w:t>
      </w:r>
      <w:r w:rsidR="00FD145B">
        <w:rPr>
          <w:rStyle w:val="12"/>
          <w:color w:val="000000"/>
          <w:sz w:val="28"/>
        </w:rPr>
        <w:t>,</w:t>
      </w:r>
      <w:r w:rsidRPr="00E83794">
        <w:rPr>
          <w:rStyle w:val="12"/>
          <w:color w:val="000000"/>
          <w:sz w:val="28"/>
        </w:rPr>
        <w:t>1 г (2,0 кг/га) отмечены близкие результаты; в контроле - 71,8 г.</w:t>
      </w:r>
    </w:p>
    <w:p w14:paraId="203E96D6" w14:textId="39C8A72A" w:rsidR="00E83794" w:rsidRPr="00E83794" w:rsidRDefault="00E83794" w:rsidP="00E83794">
      <w:pPr>
        <w:pStyle w:val="ac"/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t>При урожайности в контроле 5,0 кг/куст прибавка сохранённого урожая составила в ва</w:t>
      </w:r>
      <w:r w:rsidRPr="00E83794">
        <w:rPr>
          <w:rStyle w:val="12"/>
          <w:color w:val="000000"/>
          <w:sz w:val="28"/>
        </w:rPr>
        <w:softHyphen/>
        <w:t>рианте с испытываемым препаратом 2</w:t>
      </w:r>
      <w:r w:rsidR="00FD145B">
        <w:rPr>
          <w:rStyle w:val="12"/>
          <w:color w:val="000000"/>
          <w:sz w:val="28"/>
        </w:rPr>
        <w:t>,</w:t>
      </w:r>
      <w:r w:rsidRPr="00E83794">
        <w:rPr>
          <w:rStyle w:val="12"/>
          <w:color w:val="000000"/>
          <w:sz w:val="28"/>
        </w:rPr>
        <w:t>0-6,0%; в варианте со стандартом - 6,0%.</w:t>
      </w:r>
    </w:p>
    <w:p w14:paraId="1C2D44DE" w14:textId="621CEEFA" w:rsidR="00E83794" w:rsidRPr="00E83794" w:rsidRDefault="00E83794" w:rsidP="00E83794">
      <w:pPr>
        <w:pStyle w:val="ac"/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t>По массовой концентрации сахара варианты с препаратами: 23,2 г/100 м</w:t>
      </w:r>
      <w:r w:rsidRPr="00E83794">
        <w:rPr>
          <w:rStyle w:val="12"/>
          <w:color w:val="000000"/>
          <w:sz w:val="28"/>
          <w:vertAlign w:val="superscript"/>
        </w:rPr>
        <w:t>3</w:t>
      </w:r>
      <w:r w:rsidRPr="00E83794">
        <w:rPr>
          <w:rStyle w:val="12"/>
          <w:color w:val="000000"/>
          <w:sz w:val="28"/>
        </w:rPr>
        <w:t xml:space="preserve"> (1,6 кг/га); 25,9 г/100 м</w:t>
      </w:r>
      <w:r w:rsidRPr="00E83794">
        <w:rPr>
          <w:rStyle w:val="12"/>
          <w:color w:val="000000"/>
          <w:sz w:val="28"/>
          <w:vertAlign w:val="superscript"/>
        </w:rPr>
        <w:t>3</w:t>
      </w:r>
      <w:r w:rsidRPr="00E83794">
        <w:rPr>
          <w:rStyle w:val="12"/>
          <w:color w:val="000000"/>
          <w:sz w:val="28"/>
        </w:rPr>
        <w:t xml:space="preserve"> (1,8 кг/га); 26,4 г/100 м</w:t>
      </w:r>
      <w:r w:rsidRPr="00E83794">
        <w:rPr>
          <w:rStyle w:val="12"/>
          <w:color w:val="000000"/>
          <w:sz w:val="28"/>
          <w:vertAlign w:val="superscript"/>
        </w:rPr>
        <w:t>3</w:t>
      </w:r>
      <w:r w:rsidRPr="00E83794">
        <w:rPr>
          <w:rStyle w:val="12"/>
          <w:color w:val="000000"/>
          <w:sz w:val="28"/>
        </w:rPr>
        <w:t xml:space="preserve"> (2,0 кг/га) и 26</w:t>
      </w:r>
      <w:r w:rsidR="00FD145B">
        <w:rPr>
          <w:rStyle w:val="12"/>
          <w:color w:val="000000"/>
          <w:sz w:val="28"/>
        </w:rPr>
        <w:t>,</w:t>
      </w:r>
      <w:r w:rsidRPr="00E83794">
        <w:rPr>
          <w:rStyle w:val="12"/>
          <w:color w:val="000000"/>
          <w:sz w:val="28"/>
        </w:rPr>
        <w:t>6 г/100 м</w:t>
      </w:r>
      <w:r w:rsidRPr="00E83794">
        <w:rPr>
          <w:rStyle w:val="12"/>
          <w:color w:val="000000"/>
          <w:sz w:val="28"/>
          <w:vertAlign w:val="superscript"/>
        </w:rPr>
        <w:t>3</w:t>
      </w:r>
      <w:r w:rsidRPr="00E83794">
        <w:rPr>
          <w:rStyle w:val="12"/>
          <w:color w:val="000000"/>
          <w:sz w:val="28"/>
        </w:rPr>
        <w:t xml:space="preserve"> (стандарт) были близки; в контро</w:t>
      </w:r>
      <w:r w:rsidRPr="00E83794">
        <w:rPr>
          <w:rStyle w:val="12"/>
          <w:color w:val="000000"/>
          <w:sz w:val="28"/>
        </w:rPr>
        <w:softHyphen/>
        <w:t>ле - 24,8 г/100 м</w:t>
      </w:r>
      <w:r w:rsidRPr="00E83794">
        <w:rPr>
          <w:rStyle w:val="12"/>
          <w:color w:val="000000"/>
          <w:sz w:val="28"/>
          <w:vertAlign w:val="superscript"/>
        </w:rPr>
        <w:t>3</w:t>
      </w:r>
      <w:r w:rsidRPr="00E83794">
        <w:rPr>
          <w:rStyle w:val="12"/>
          <w:color w:val="000000"/>
          <w:sz w:val="28"/>
        </w:rPr>
        <w:t>.</w:t>
      </w:r>
    </w:p>
    <w:p w14:paraId="0FB7CA2C" w14:textId="4CCE1036" w:rsidR="00E83794" w:rsidRPr="00E83794" w:rsidRDefault="00E83794" w:rsidP="00E83794">
      <w:pPr>
        <w:pStyle w:val="ac"/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lastRenderedPageBreak/>
        <w:t xml:space="preserve">В Республике Крым </w:t>
      </w:r>
      <w:r w:rsidR="00FD145B">
        <w:rPr>
          <w:rStyle w:val="12"/>
          <w:color w:val="000000"/>
          <w:sz w:val="28"/>
        </w:rPr>
        <w:t>в</w:t>
      </w:r>
      <w:r w:rsidRPr="00E83794">
        <w:rPr>
          <w:rStyle w:val="12"/>
          <w:color w:val="000000"/>
          <w:sz w:val="28"/>
        </w:rPr>
        <w:t xml:space="preserve"> 2020 году были продолжены испытания препарата Дрейк Плюс, ВГ при нормах 1,6; 1,8 и 2,0 кг/га и 3-кратном применении в ФГУП «ПАО «Массандра», филиал «Ливадия» Ялтинского района на винограде сорта Каберне Совиньон против ком</w:t>
      </w:r>
      <w:r w:rsidRPr="00E83794">
        <w:rPr>
          <w:rStyle w:val="12"/>
          <w:color w:val="000000"/>
          <w:sz w:val="28"/>
        </w:rPr>
        <w:softHyphen/>
        <w:t xml:space="preserve">плекса возбудителей болезней. Стандарт: </w:t>
      </w:r>
      <w:proofErr w:type="spellStart"/>
      <w:r w:rsidRPr="00E83794">
        <w:rPr>
          <w:rStyle w:val="12"/>
          <w:color w:val="000000"/>
          <w:sz w:val="28"/>
        </w:rPr>
        <w:t>Кабрио</w:t>
      </w:r>
      <w:proofErr w:type="spellEnd"/>
      <w:r w:rsidRPr="00E83794">
        <w:rPr>
          <w:rStyle w:val="12"/>
          <w:color w:val="000000"/>
          <w:sz w:val="28"/>
        </w:rPr>
        <w:t xml:space="preserve"> Топ, ВДГ (550</w:t>
      </w:r>
      <w:r w:rsidR="00FD145B">
        <w:rPr>
          <w:rStyle w:val="12"/>
          <w:color w:val="000000"/>
          <w:sz w:val="28"/>
        </w:rPr>
        <w:t>+</w:t>
      </w:r>
      <w:r w:rsidRPr="00E83794">
        <w:rPr>
          <w:rStyle w:val="12"/>
          <w:color w:val="000000"/>
          <w:sz w:val="28"/>
        </w:rPr>
        <w:t>50 г/кг) в норме приме</w:t>
      </w:r>
      <w:r w:rsidRPr="00E83794">
        <w:rPr>
          <w:rStyle w:val="12"/>
          <w:color w:val="000000"/>
          <w:sz w:val="28"/>
        </w:rPr>
        <w:softHyphen/>
        <w:t>нения 2,0 кг/га, 2-кратно. Расход рабочей жидкости 800-1000 л/га.</w:t>
      </w:r>
    </w:p>
    <w:p w14:paraId="18D3C571" w14:textId="77777777" w:rsidR="00E83794" w:rsidRPr="00E83794" w:rsidRDefault="00E83794" w:rsidP="00E83794">
      <w:pPr>
        <w:pStyle w:val="ac"/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t>Против оидиума трёхкратную обработку проводили в фазы: увеличение соцветий; со</w:t>
      </w:r>
      <w:r w:rsidRPr="00E83794">
        <w:rPr>
          <w:rStyle w:val="12"/>
          <w:color w:val="000000"/>
          <w:sz w:val="28"/>
        </w:rPr>
        <w:softHyphen/>
        <w:t>цветия полностью развиты; перед цветением.</w:t>
      </w:r>
    </w:p>
    <w:p w14:paraId="0F4A3028" w14:textId="691AF2AD" w:rsidR="00E83794" w:rsidRPr="00E83794" w:rsidRDefault="00E83794" w:rsidP="00E83794">
      <w:pPr>
        <w:pStyle w:val="ac"/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t>Против оидиума на листьях на 9-е сутки после второй на 5-е и 10-е сутки после третьей обработок эффективность испытываемого препарата при 3-х нормах применения: 93,7-85,0-82,7% (1,6 кг/га); 88</w:t>
      </w:r>
      <w:r w:rsidR="00FD145B">
        <w:rPr>
          <w:rStyle w:val="12"/>
          <w:color w:val="000000"/>
          <w:sz w:val="28"/>
        </w:rPr>
        <w:t>,</w:t>
      </w:r>
      <w:r w:rsidRPr="00E83794">
        <w:rPr>
          <w:rStyle w:val="12"/>
          <w:color w:val="000000"/>
          <w:sz w:val="28"/>
        </w:rPr>
        <w:t>9-83,2-81,7% (1,8 кг/га); 90,5-84,4-83,2% (3,0 кг/га) была на уровне эффективности стандарта (88</w:t>
      </w:r>
      <w:r w:rsidR="00FD145B">
        <w:rPr>
          <w:rStyle w:val="12"/>
          <w:color w:val="000000"/>
          <w:sz w:val="28"/>
        </w:rPr>
        <w:t>,</w:t>
      </w:r>
      <w:r w:rsidRPr="00E83794">
        <w:rPr>
          <w:rStyle w:val="12"/>
          <w:color w:val="000000"/>
          <w:sz w:val="28"/>
        </w:rPr>
        <w:t>9-84,4-84,3%) при развитии болезни в контроле 6</w:t>
      </w:r>
      <w:r w:rsidR="00FD145B">
        <w:rPr>
          <w:rStyle w:val="12"/>
          <w:color w:val="000000"/>
          <w:sz w:val="28"/>
        </w:rPr>
        <w:t>,</w:t>
      </w:r>
      <w:r w:rsidRPr="00E83794">
        <w:rPr>
          <w:rStyle w:val="12"/>
          <w:color w:val="000000"/>
          <w:sz w:val="28"/>
        </w:rPr>
        <w:t>3-17,3-19,1%.</w:t>
      </w:r>
    </w:p>
    <w:p w14:paraId="2C263989" w14:textId="5688AC51" w:rsidR="00E83794" w:rsidRPr="00E83794" w:rsidRDefault="00E83794" w:rsidP="00E83794">
      <w:pPr>
        <w:pStyle w:val="ac"/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t>Против оидиума на гроздях на 9-е сутки после второй обработки получена 100%-я эф</w:t>
      </w:r>
      <w:r w:rsidRPr="00E83794">
        <w:rPr>
          <w:rStyle w:val="12"/>
          <w:color w:val="000000"/>
          <w:sz w:val="28"/>
        </w:rPr>
        <w:softHyphen/>
        <w:t>фективность во всех вариантах с препаратами при развитии болезни в контроле 2,3%. На 5-е и 10-е сутки после третьей обработки установлена близкая эффективность в варианте с испытываемым препаратом при 3-х нормах применения: по 84,0-80,3% (1,6 и 2,0 кг/га); 82,0% (1,8 кг/га) и стандартом (86,0-85,2%) при развитии болезни в контроле 5,0-6,1%.</w:t>
      </w:r>
    </w:p>
    <w:p w14:paraId="517A0FCA" w14:textId="77777777" w:rsidR="00E83794" w:rsidRPr="00E83794" w:rsidRDefault="00E83794" w:rsidP="00E83794">
      <w:pPr>
        <w:pStyle w:val="ac"/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t>По массе одной грозди отмечены близкие показатели в вариантах опыта с препаратами: 98,8 г (1,6 кг/га); 102,1 г (1,8 кг/га); 99,1 г (2,0 кг/га); 96,6 г (стандарт); превышающие кон</w:t>
      </w:r>
      <w:r w:rsidRPr="00E83794">
        <w:rPr>
          <w:rStyle w:val="12"/>
          <w:color w:val="000000"/>
          <w:sz w:val="28"/>
        </w:rPr>
        <w:softHyphen/>
        <w:t>трольный вариант (69,5 г).</w:t>
      </w:r>
    </w:p>
    <w:p w14:paraId="52BC9C1D" w14:textId="77777777" w:rsidR="00E83794" w:rsidRPr="00E83794" w:rsidRDefault="00E83794" w:rsidP="00E83794">
      <w:pPr>
        <w:pStyle w:val="ac"/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t>В вариантах с испытываемым препаратом при 3-х нормах применения и стандартом: по 61,5% (1,6 кг/га и стандарт); 73,1% (1,8 кг/га); 65,4% (2,0 кг/га) получена существенная прибавка при урожайности в контроле 2,6 кг/куста.</w:t>
      </w:r>
    </w:p>
    <w:p w14:paraId="28BDD54F" w14:textId="339E1429" w:rsidR="00E83794" w:rsidRPr="00E83794" w:rsidRDefault="00E83794" w:rsidP="00E83794">
      <w:pPr>
        <w:pStyle w:val="ac"/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t>По массовой концентрации сахара все варианты опыта были равноценны: по 24,9 г/100 м</w:t>
      </w:r>
      <w:r w:rsidRPr="00E83794">
        <w:rPr>
          <w:rStyle w:val="12"/>
          <w:color w:val="000000"/>
          <w:sz w:val="28"/>
          <w:vertAlign w:val="superscript"/>
        </w:rPr>
        <w:t>3</w:t>
      </w:r>
      <w:r w:rsidRPr="00E83794">
        <w:rPr>
          <w:rStyle w:val="12"/>
          <w:color w:val="000000"/>
          <w:sz w:val="28"/>
        </w:rPr>
        <w:t xml:space="preserve"> (1,6 и 2</w:t>
      </w:r>
      <w:r w:rsidR="00FD145B">
        <w:rPr>
          <w:rStyle w:val="12"/>
          <w:color w:val="000000"/>
          <w:sz w:val="28"/>
        </w:rPr>
        <w:t>,</w:t>
      </w:r>
      <w:r w:rsidRPr="00E83794">
        <w:rPr>
          <w:rStyle w:val="12"/>
          <w:color w:val="000000"/>
          <w:sz w:val="28"/>
        </w:rPr>
        <w:t>0 кг/га); 25,2 г/100 м</w:t>
      </w:r>
      <w:r w:rsidRPr="00E83794">
        <w:rPr>
          <w:rStyle w:val="12"/>
          <w:color w:val="000000"/>
          <w:sz w:val="28"/>
          <w:vertAlign w:val="superscript"/>
        </w:rPr>
        <w:t>3</w:t>
      </w:r>
      <w:r w:rsidRPr="00E83794">
        <w:rPr>
          <w:rStyle w:val="12"/>
          <w:color w:val="000000"/>
          <w:sz w:val="28"/>
        </w:rPr>
        <w:t xml:space="preserve"> (1,8 кг/га); 26,2 г/100 м</w:t>
      </w:r>
      <w:r w:rsidRPr="00E83794">
        <w:rPr>
          <w:rStyle w:val="12"/>
          <w:color w:val="000000"/>
          <w:sz w:val="28"/>
          <w:vertAlign w:val="superscript"/>
        </w:rPr>
        <w:t>3</w:t>
      </w:r>
      <w:r w:rsidRPr="00E83794">
        <w:rPr>
          <w:rStyle w:val="12"/>
          <w:color w:val="000000"/>
          <w:sz w:val="28"/>
        </w:rPr>
        <w:t xml:space="preserve"> (стандарт); 25,1 г/100 м</w:t>
      </w:r>
      <w:r w:rsidRPr="00E83794">
        <w:rPr>
          <w:rStyle w:val="12"/>
          <w:color w:val="000000"/>
          <w:sz w:val="28"/>
          <w:vertAlign w:val="superscript"/>
        </w:rPr>
        <w:t>3</w:t>
      </w:r>
      <w:r w:rsidRPr="00E83794">
        <w:rPr>
          <w:rStyle w:val="12"/>
          <w:color w:val="000000"/>
          <w:sz w:val="28"/>
        </w:rPr>
        <w:t xml:space="preserve"> (контроль).</w:t>
      </w:r>
    </w:p>
    <w:p w14:paraId="15AD0A33" w14:textId="77777777" w:rsidR="00E83794" w:rsidRPr="00E83794" w:rsidRDefault="00E83794" w:rsidP="00E83794">
      <w:pPr>
        <w:pStyle w:val="ac"/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lastRenderedPageBreak/>
        <w:t>На сорте Каберне Совиньон против возбудителя милдью трёхкратную обработку про</w:t>
      </w:r>
      <w:r w:rsidRPr="00E83794">
        <w:rPr>
          <w:rStyle w:val="12"/>
          <w:color w:val="000000"/>
          <w:sz w:val="28"/>
        </w:rPr>
        <w:softHyphen/>
        <w:t>водили в фазы: конец цветения; ягоды размером с дробину; ягоды величиной с горошину; грозди висят; начато формирования гроздей.</w:t>
      </w:r>
    </w:p>
    <w:p w14:paraId="2A6CF97B" w14:textId="6996C420" w:rsidR="00E83794" w:rsidRPr="00E83794" w:rsidRDefault="00E83794" w:rsidP="00E83794">
      <w:pPr>
        <w:pStyle w:val="ac"/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t>Против милдью на листьях на 7-е сутки после второй обработки получена 100%-я эф</w:t>
      </w:r>
      <w:r w:rsidRPr="00E83794">
        <w:rPr>
          <w:rStyle w:val="12"/>
          <w:color w:val="000000"/>
          <w:sz w:val="28"/>
        </w:rPr>
        <w:softHyphen/>
        <w:t xml:space="preserve">фективность во всех вариантах с препаратами при развитии болезни в контроле 2,0%. На 7-е и на 14-е сутки после </w:t>
      </w:r>
      <w:r w:rsidR="00FD145B">
        <w:rPr>
          <w:rStyle w:val="12"/>
          <w:color w:val="000000"/>
          <w:sz w:val="28"/>
        </w:rPr>
        <w:t>т</w:t>
      </w:r>
      <w:r w:rsidRPr="00E83794">
        <w:rPr>
          <w:rStyle w:val="12"/>
          <w:color w:val="000000"/>
          <w:sz w:val="28"/>
        </w:rPr>
        <w:t>ретьей обработки в вариантах с препаратами отмечена близкая эффективность: 92,7-89,8% (1,6 кг/га); по 92,7-91</w:t>
      </w:r>
      <w:r w:rsidR="00FD145B">
        <w:rPr>
          <w:rStyle w:val="12"/>
          <w:color w:val="000000"/>
          <w:sz w:val="28"/>
        </w:rPr>
        <w:t>,</w:t>
      </w:r>
      <w:r w:rsidRPr="00E83794">
        <w:rPr>
          <w:rStyle w:val="12"/>
          <w:color w:val="000000"/>
          <w:sz w:val="28"/>
        </w:rPr>
        <w:t>8% (1,8 и 2,0 кг/га); 95,1-93,9% (стан</w:t>
      </w:r>
      <w:r w:rsidRPr="00E83794">
        <w:rPr>
          <w:rStyle w:val="12"/>
          <w:color w:val="000000"/>
          <w:sz w:val="28"/>
        </w:rPr>
        <w:softHyphen/>
        <w:t>дарт) при развитии болезни в контроле 4,1-4,9%.</w:t>
      </w:r>
    </w:p>
    <w:p w14:paraId="31ABAAF1" w14:textId="77777777" w:rsidR="00E83794" w:rsidRPr="00E83794" w:rsidRDefault="00E83794" w:rsidP="00E83794">
      <w:pPr>
        <w:pStyle w:val="ac"/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t>Против милдью на гроздях на 7-е и на 14-е сутки после третьей обработки установлена 100%-я эффективность во всех вариантах с препаратами при развитии болезни в контроле 0,7-1,2%.</w:t>
      </w:r>
    </w:p>
    <w:p w14:paraId="21C9AF6D" w14:textId="77777777" w:rsidR="00E83794" w:rsidRPr="00E83794" w:rsidRDefault="00E83794" w:rsidP="00E83794">
      <w:pPr>
        <w:pStyle w:val="ac"/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t>По массе одной грозди выявлены близкие показатели во всех вариантах опыта: 104,5 г (1,6 кг/га); 103,6 г (1,8 кг/га); 106,0 г (2,0 кг/га); 105,1 г (стандарт); в контроле - 103,8 г.</w:t>
      </w:r>
    </w:p>
    <w:p w14:paraId="515BB433" w14:textId="77777777" w:rsidR="00E83794" w:rsidRPr="00E83794" w:rsidRDefault="00E83794" w:rsidP="00E83794">
      <w:pPr>
        <w:pStyle w:val="ac"/>
        <w:ind w:firstLine="567"/>
        <w:jc w:val="both"/>
        <w:rPr>
          <w:sz w:val="28"/>
        </w:rPr>
      </w:pPr>
      <w:r w:rsidRPr="00E83794">
        <w:rPr>
          <w:rStyle w:val="12"/>
          <w:color w:val="000000"/>
          <w:sz w:val="28"/>
        </w:rPr>
        <w:t>Получена равнозначная прибавка в вариантах с испытываемым препаратом при 3-х нормах применения и стандартом (по 2,3%) при урожайности в контроле 4,4 кг/куста.</w:t>
      </w:r>
    </w:p>
    <w:p w14:paraId="461CECEE" w14:textId="0197F637" w:rsidR="00E83794" w:rsidRDefault="00E83794" w:rsidP="00E83794">
      <w:pPr>
        <w:pStyle w:val="ac"/>
        <w:ind w:firstLine="567"/>
        <w:jc w:val="both"/>
        <w:rPr>
          <w:rFonts w:ascii="Courier New" w:hAnsi="Courier New" w:cs="Courier New"/>
        </w:rPr>
      </w:pPr>
      <w:r w:rsidRPr="00E83794">
        <w:rPr>
          <w:rStyle w:val="12"/>
          <w:color w:val="000000"/>
          <w:sz w:val="28"/>
        </w:rPr>
        <w:t>По массовой концентрации сахара варианты с препаратами: 26,2 г/100 м</w:t>
      </w:r>
      <w:r w:rsidRPr="00E83794">
        <w:rPr>
          <w:rStyle w:val="12"/>
          <w:color w:val="000000"/>
          <w:sz w:val="28"/>
          <w:vertAlign w:val="superscript"/>
        </w:rPr>
        <w:t>3</w:t>
      </w:r>
      <w:r w:rsidRPr="00E83794">
        <w:rPr>
          <w:rStyle w:val="12"/>
          <w:color w:val="000000"/>
          <w:sz w:val="28"/>
        </w:rPr>
        <w:t xml:space="preserve"> (1,6 кг/га); 25,8 г/100 м</w:t>
      </w:r>
      <w:r w:rsidRPr="00E83794">
        <w:rPr>
          <w:rStyle w:val="12"/>
          <w:color w:val="000000"/>
          <w:sz w:val="28"/>
          <w:vertAlign w:val="superscript"/>
        </w:rPr>
        <w:t xml:space="preserve">3 </w:t>
      </w:r>
      <w:r w:rsidRPr="00E83794">
        <w:rPr>
          <w:rStyle w:val="12"/>
          <w:color w:val="000000"/>
          <w:sz w:val="28"/>
        </w:rPr>
        <w:t>(1</w:t>
      </w:r>
      <w:r w:rsidR="00FD145B">
        <w:rPr>
          <w:rStyle w:val="12"/>
          <w:color w:val="000000"/>
          <w:sz w:val="28"/>
        </w:rPr>
        <w:t>,</w:t>
      </w:r>
      <w:r w:rsidRPr="00E83794">
        <w:rPr>
          <w:rStyle w:val="12"/>
          <w:color w:val="000000"/>
          <w:sz w:val="28"/>
        </w:rPr>
        <w:t>8 кг/га); 26,1 г/100 м</w:t>
      </w:r>
      <w:r w:rsidRPr="00E83794">
        <w:rPr>
          <w:rStyle w:val="12"/>
          <w:color w:val="000000"/>
          <w:sz w:val="28"/>
          <w:vertAlign w:val="superscript"/>
        </w:rPr>
        <w:t>3</w:t>
      </w:r>
      <w:r w:rsidRPr="00E83794">
        <w:rPr>
          <w:rStyle w:val="12"/>
          <w:color w:val="000000"/>
          <w:sz w:val="28"/>
        </w:rPr>
        <w:t>(2,0 кг/га); 26,3 г/100 м</w:t>
      </w:r>
      <w:r w:rsidRPr="00E83794">
        <w:rPr>
          <w:rStyle w:val="12"/>
          <w:color w:val="000000"/>
          <w:sz w:val="28"/>
          <w:vertAlign w:val="superscript"/>
        </w:rPr>
        <w:t>3</w:t>
      </w:r>
      <w:r w:rsidRPr="00E83794">
        <w:rPr>
          <w:rStyle w:val="12"/>
          <w:color w:val="000000"/>
          <w:sz w:val="28"/>
        </w:rPr>
        <w:t xml:space="preserve"> (стандарт) были близки; в контроле - 25,9 г/100 м</w:t>
      </w:r>
      <w:r w:rsidRPr="00E83794">
        <w:rPr>
          <w:rStyle w:val="12"/>
          <w:color w:val="000000"/>
          <w:sz w:val="28"/>
          <w:vertAlign w:val="superscript"/>
        </w:rPr>
        <w:t>3</w:t>
      </w:r>
      <w:r w:rsidRPr="00E83794">
        <w:rPr>
          <w:rStyle w:val="12"/>
          <w:color w:val="000000"/>
          <w:sz w:val="28"/>
        </w:rPr>
        <w:t>.</w:t>
      </w:r>
    </w:p>
    <w:p w14:paraId="3596043C" w14:textId="6EFEF1D2" w:rsidR="00E83794" w:rsidRDefault="00E83794">
      <w:pPr>
        <w:rPr>
          <w:rStyle w:val="12"/>
        </w:rPr>
      </w:pPr>
      <w:r>
        <w:rPr>
          <w:rStyle w:val="12"/>
        </w:rPr>
        <w:br w:type="page"/>
      </w:r>
    </w:p>
    <w:p w14:paraId="09A15F6F" w14:textId="56245658" w:rsidR="00206C15" w:rsidRPr="002E21F7" w:rsidRDefault="00206C15" w:rsidP="00206C15">
      <w:pPr>
        <w:keepNext/>
        <w:keepLines/>
        <w:spacing w:before="48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bookmarkStart w:id="187" w:name="_Toc507520919"/>
      <w:bookmarkStart w:id="188" w:name="_Toc509777891"/>
      <w:bookmarkStart w:id="189" w:name="_Toc511062180"/>
      <w:bookmarkStart w:id="190" w:name="_Toc514173491"/>
      <w:bookmarkStart w:id="191" w:name="_Toc524340099"/>
      <w:bookmarkStart w:id="192" w:name="_Toc531875999"/>
      <w:bookmarkStart w:id="193" w:name="_Toc535397812"/>
      <w:bookmarkStart w:id="194" w:name="_Toc536568123"/>
      <w:bookmarkStart w:id="195" w:name="_Toc2704444"/>
      <w:bookmarkStart w:id="196" w:name="_Toc3830552"/>
      <w:bookmarkStart w:id="197" w:name="_Toc4525484"/>
      <w:bookmarkStart w:id="198" w:name="_Toc11687539"/>
      <w:bookmarkStart w:id="199" w:name="_Toc11869797"/>
      <w:bookmarkStart w:id="200" w:name="_Toc14423597"/>
      <w:bookmarkStart w:id="201" w:name="_Toc17756830"/>
      <w:bookmarkStart w:id="202" w:name="_Toc23410437"/>
      <w:bookmarkStart w:id="203" w:name="_Toc24374196"/>
      <w:bookmarkStart w:id="204" w:name="_Toc24447614"/>
      <w:bookmarkStart w:id="205" w:name="_Toc27738489"/>
      <w:bookmarkStart w:id="206" w:name="_Toc27751748"/>
      <w:bookmarkStart w:id="207" w:name="_Toc75335089"/>
      <w:bookmarkStart w:id="208" w:name="_Toc84585412"/>
      <w:bookmarkStart w:id="209" w:name="_Toc84944510"/>
      <w:bookmarkStart w:id="210" w:name="_Toc85115209"/>
      <w:bookmarkStart w:id="211" w:name="_Toc86134135"/>
      <w:bookmarkStart w:id="212" w:name="_Toc86225720"/>
      <w:bookmarkStart w:id="213" w:name="_Toc87886827"/>
      <w:bookmarkStart w:id="214" w:name="_Toc90285462"/>
      <w:bookmarkStart w:id="215" w:name="_Toc93070183"/>
      <w:bookmarkStart w:id="216" w:name="_Toc94033115"/>
      <w:bookmarkStart w:id="217" w:name="_Toc98152406"/>
      <w:bookmarkStart w:id="218" w:name="_Toc98332346"/>
      <w:bookmarkStart w:id="219" w:name="_Toc100677510"/>
      <w:bookmarkStart w:id="220" w:name="_Toc108518107"/>
      <w:bookmarkStart w:id="221" w:name="_Toc114671842"/>
      <w:bookmarkStart w:id="222" w:name="_Toc117779314"/>
      <w:bookmarkStart w:id="223" w:name="_Toc119331989"/>
      <w:bookmarkStart w:id="224" w:name="_Toc121484000"/>
      <w:bookmarkStart w:id="225" w:name="_Toc124780551"/>
      <w:bookmarkStart w:id="226" w:name="_Toc172734513"/>
      <w:r w:rsidRPr="002E21F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>4. ОПИСАНИЕ ОКРУЖАЮЩЕЙ СРЕДЫ, КОТОРАЯ МОЖЕТ БЫТЬ ЗАТРОНУТА НАМЕЧАЕМОЙ ХОЗЯЙСТВЕННОЙ И ИНОЙ ДЕЯТЕЛЬНОСТЬЮ В РЕЗУЛЬТАТЕ ЕЕ РЕАЛИЗАЦИИ</w:t>
      </w:r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</w:p>
    <w:p w14:paraId="4B115FEF" w14:textId="77777777" w:rsidR="00B105C3" w:rsidRPr="002E21F7" w:rsidRDefault="00B105C3" w:rsidP="00B105C3">
      <w:pPr>
        <w:pStyle w:val="ab"/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0ED6CF83" w14:textId="77777777" w:rsidR="00206C15" w:rsidRPr="002E21F7" w:rsidRDefault="00206C15" w:rsidP="00206C15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bookmarkStart w:id="227" w:name="_Toc509777892"/>
      <w:bookmarkStart w:id="228" w:name="_Toc511062181"/>
      <w:bookmarkStart w:id="229" w:name="_Toc514173492"/>
      <w:bookmarkStart w:id="230" w:name="_Toc524340100"/>
      <w:bookmarkStart w:id="231" w:name="_Toc531876000"/>
      <w:bookmarkStart w:id="232" w:name="_Toc535397813"/>
      <w:bookmarkStart w:id="233" w:name="_Toc536568124"/>
      <w:bookmarkStart w:id="234" w:name="_Toc2704445"/>
      <w:bookmarkStart w:id="235" w:name="_Toc3830553"/>
      <w:bookmarkStart w:id="236" w:name="_Toc4525485"/>
      <w:bookmarkStart w:id="237" w:name="_Toc11687540"/>
      <w:bookmarkStart w:id="238" w:name="_Toc11869798"/>
      <w:bookmarkStart w:id="239" w:name="_Toc14423598"/>
      <w:bookmarkStart w:id="240" w:name="_Toc17756831"/>
      <w:bookmarkStart w:id="241" w:name="_Toc23410438"/>
      <w:bookmarkStart w:id="242" w:name="_Toc24374197"/>
      <w:bookmarkStart w:id="243" w:name="_Toc24447615"/>
      <w:bookmarkStart w:id="244" w:name="_Toc27738490"/>
      <w:bookmarkStart w:id="245" w:name="_Toc27751749"/>
      <w:bookmarkStart w:id="246" w:name="_Toc75335090"/>
      <w:bookmarkStart w:id="247" w:name="_Toc84585413"/>
      <w:bookmarkStart w:id="248" w:name="_Toc84944511"/>
      <w:bookmarkStart w:id="249" w:name="_Toc85115210"/>
      <w:bookmarkStart w:id="250" w:name="_Toc86134136"/>
      <w:bookmarkStart w:id="251" w:name="_Toc86225721"/>
      <w:bookmarkStart w:id="252" w:name="_Toc87886828"/>
      <w:bookmarkStart w:id="253" w:name="_Toc90285463"/>
      <w:bookmarkStart w:id="254" w:name="_Toc93070184"/>
      <w:bookmarkStart w:id="255" w:name="_Toc94033116"/>
      <w:bookmarkStart w:id="256" w:name="_Toc98152407"/>
      <w:bookmarkStart w:id="257" w:name="_Toc98332347"/>
      <w:bookmarkStart w:id="258" w:name="_Toc100677511"/>
      <w:bookmarkStart w:id="259" w:name="_Toc108518108"/>
      <w:bookmarkStart w:id="260" w:name="_Toc114671843"/>
      <w:bookmarkStart w:id="261" w:name="_Toc117779315"/>
      <w:bookmarkStart w:id="262" w:name="_Toc119331990"/>
      <w:bookmarkStart w:id="263" w:name="_Toc121484001"/>
      <w:bookmarkStart w:id="264" w:name="_Toc124780552"/>
      <w:bookmarkStart w:id="265" w:name="_Toc172734514"/>
      <w:r w:rsidRPr="002E21F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4.1 Объекты, на которых намечено применение пестицида</w:t>
      </w:r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</w:p>
    <w:p w14:paraId="61E3922E" w14:textId="77777777" w:rsidR="00206C15" w:rsidRPr="002E21F7" w:rsidRDefault="00206C15" w:rsidP="00206C1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266" w:name="_Toc509777893"/>
      <w:bookmarkStart w:id="267" w:name="_Toc511062182"/>
      <w:bookmarkStart w:id="268" w:name="_Toc514173493"/>
      <w:bookmarkStart w:id="269" w:name="_Toc521088724"/>
      <w:bookmarkStart w:id="270" w:name="_Toc521091015"/>
      <w:bookmarkStart w:id="271" w:name="_Toc523350920"/>
      <w:bookmarkStart w:id="272" w:name="_Toc524340101"/>
      <w:bookmarkStart w:id="273" w:name="_Toc531876001"/>
      <w:bookmarkStart w:id="274" w:name="_Toc535397814"/>
      <w:bookmarkStart w:id="275" w:name="_Toc536568125"/>
      <w:bookmarkStart w:id="276" w:name="_Toc2704446"/>
      <w:bookmarkStart w:id="277" w:name="_Toc3830554"/>
      <w:bookmarkStart w:id="278" w:name="_Toc4525486"/>
      <w:bookmarkStart w:id="279" w:name="_Toc11687541"/>
      <w:bookmarkStart w:id="280" w:name="_Toc11869799"/>
      <w:bookmarkStart w:id="281" w:name="_Toc14423599"/>
      <w:bookmarkStart w:id="282" w:name="_Toc17756832"/>
      <w:bookmarkStart w:id="283" w:name="_Toc23410439"/>
      <w:bookmarkStart w:id="284" w:name="_Toc24374198"/>
      <w:bookmarkStart w:id="285" w:name="_Toc24447616"/>
      <w:bookmarkStart w:id="286" w:name="_Toc27738491"/>
      <w:bookmarkStart w:id="287" w:name="_Toc27751750"/>
      <w:bookmarkStart w:id="288" w:name="_Toc75335091"/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Пестицид не оказывает воздействия на геоморфологию, геологическое строение территории, геокриологические условия, в связи с этим данную характеристику приводить нецелесообразно.</w:t>
      </w:r>
    </w:p>
    <w:p w14:paraId="726BD463" w14:textId="77777777" w:rsidR="00206C15" w:rsidRPr="002E21F7" w:rsidRDefault="00206C15" w:rsidP="00206C1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2DBFC676" w14:textId="77777777" w:rsidR="00206C15" w:rsidRPr="002E21F7" w:rsidRDefault="00206C15" w:rsidP="00206C15">
      <w:pPr>
        <w:keepNext/>
        <w:keepLines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bookmarkStart w:id="289" w:name="_Toc84585414"/>
      <w:bookmarkStart w:id="290" w:name="_Toc84944512"/>
      <w:bookmarkStart w:id="291" w:name="_Toc85115211"/>
      <w:bookmarkStart w:id="292" w:name="_Toc86134137"/>
      <w:bookmarkStart w:id="293" w:name="_Toc86225722"/>
      <w:bookmarkStart w:id="294" w:name="_Toc87886829"/>
      <w:bookmarkStart w:id="295" w:name="_Toc90285464"/>
      <w:bookmarkStart w:id="296" w:name="_Toc93070185"/>
      <w:bookmarkStart w:id="297" w:name="_Toc94033117"/>
      <w:bookmarkStart w:id="298" w:name="_Toc98152408"/>
      <w:bookmarkStart w:id="299" w:name="_Toc98332348"/>
      <w:bookmarkStart w:id="300" w:name="_Toc100677512"/>
      <w:bookmarkStart w:id="301" w:name="_Toc108518109"/>
      <w:bookmarkStart w:id="302" w:name="_Toc114671844"/>
      <w:bookmarkStart w:id="303" w:name="_Toc117779316"/>
      <w:bookmarkStart w:id="304" w:name="_Toc119331991"/>
      <w:bookmarkStart w:id="305" w:name="_Toc121484002"/>
      <w:bookmarkStart w:id="306" w:name="_Toc124780553"/>
      <w:bookmarkStart w:id="307" w:name="_Toc172734515"/>
      <w:r w:rsidRPr="002E21F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4.2. Характеристика почвенно-климатических зон на участках регистрационных испытаний пестицида</w:t>
      </w:r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</w:p>
    <w:p w14:paraId="5AAD586C" w14:textId="77777777" w:rsidR="00E672C3" w:rsidRPr="002E21F7" w:rsidRDefault="00E672C3" w:rsidP="00E672C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Пестицид рекомендуется к регистрации на всей территории Российской Федерации.</w:t>
      </w:r>
    </w:p>
    <w:p w14:paraId="472603C5" w14:textId="77777777" w:rsidR="00E672C3" w:rsidRPr="002E21F7" w:rsidRDefault="00E672C3" w:rsidP="00E672C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Приведем описание окружающей среды, на которую может оказать влияние применение пестицида, на примере природных зон России, в которых наиболее вероятно и целесообразно его применение.</w:t>
      </w:r>
    </w:p>
    <w:p w14:paraId="186B82EC" w14:textId="77777777" w:rsidR="00E672C3" w:rsidRPr="002E21F7" w:rsidRDefault="00E672C3" w:rsidP="00E672C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E21F7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Тайга</w:t>
      </w:r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– природная зона умеренного пояса, характеризующаяся прохладным, влажным климатом, преобладанием в растительном покрове хвойных лесов на подзолистых почвах и сфагновых болот.</w:t>
      </w:r>
    </w:p>
    <w:p w14:paraId="6F8A4FDA" w14:textId="77777777" w:rsidR="00E672C3" w:rsidRPr="002E21F7" w:rsidRDefault="00E672C3" w:rsidP="00E672C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Она тянется от западных границ страны до </w:t>
      </w:r>
      <w:proofErr w:type="spellStart"/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Верхоянского</w:t>
      </w:r>
      <w:proofErr w:type="spellEnd"/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хребта. Северная граница ее совпадает с южной границей лесотундры и в значительной части расположена севернее полярного круга. На юге тайга, соприкасаясь с лесостепью и смешанными лесами; восточнее равнинная тайга сливается с горной тайгой Саян и Забайкалья.</w:t>
      </w:r>
    </w:p>
    <w:p w14:paraId="28266046" w14:textId="77777777" w:rsidR="00E672C3" w:rsidRPr="002E21F7" w:rsidRDefault="00E672C3" w:rsidP="00E672C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Годовой радиационный баланс в европейской тайге равен 15-25 ккал/см</w:t>
      </w:r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</w:rPr>
        <w:t>2</w:t>
      </w:r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в </w:t>
      </w:r>
      <w:proofErr w:type="gramStart"/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средне-сибирской</w:t>
      </w:r>
      <w:proofErr w:type="gramEnd"/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– 10-20 ккал/см</w:t>
      </w:r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</w:rPr>
        <w:t>2</w:t>
      </w:r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Средняя температура июля на севере не ниже 13-14°, на юге около 18-19°. Резко увеличивается здесь длительность безморозного периода (75-90 дней на севере зоны, 100-120 дней на юге), а сумма температур воздуха за период с устойчивой температурой выше 10° поднимается от 800° на севере и до 1800° и даже 2000° (европейская тайга) на юге.</w:t>
      </w:r>
    </w:p>
    <w:p w14:paraId="63481D7E" w14:textId="77777777" w:rsidR="00E672C3" w:rsidRPr="002E21F7" w:rsidRDefault="00E672C3" w:rsidP="00E672C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Тайга – зона самых низких зимних температур воздуха на территории России. Средняя температура января понижается от -10° на западе до -40-43° на востоке, в Якутии.</w:t>
      </w:r>
    </w:p>
    <w:p w14:paraId="60A0503A" w14:textId="77777777" w:rsidR="00E672C3" w:rsidRPr="002E21F7" w:rsidRDefault="00E672C3" w:rsidP="00E672C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Несмотря на внутриматериковое положение, тайга получает больше осадков, чем лесотундра или тундра. Годовая сумма осадков составляет около 600-300 мм. Величина испаряемости равна 250-500 мм, и в большинстве районов тайги, за исключением Центральной Якутии, коэффициент увлажнения Высоцкого-Иванова больше единицы, а радиационный индекс сухости </w:t>
      </w:r>
      <w:proofErr w:type="spellStart"/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Будыко</w:t>
      </w:r>
      <w:proofErr w:type="spellEnd"/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составляет всего 1/3 на севере зоны и 2/3 на юге.</w:t>
      </w:r>
    </w:p>
    <w:p w14:paraId="013298AA" w14:textId="77777777" w:rsidR="00E672C3" w:rsidRPr="002E21F7" w:rsidRDefault="00E672C3" w:rsidP="00E672C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Муссонный тип циркуляции, свойственный лесотундре и тундре, уступает здесь место западному переносу, более или менее отчетливо выраженному на протяжении всего года. В господстве этого переноса, в сравнительно частой повторяемости циклонов атлантического происхождения лежит причина повышенного увлажнения зоны тайги. К востоку по мере ослабления западного </w:t>
      </w:r>
      <w:proofErr w:type="gramStart"/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пере-носа</w:t>
      </w:r>
      <w:proofErr w:type="gramEnd"/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количество атмосферных осадков уменьшается: в восточно-европейской тайге их выпадает 500-600 мм в год, а в якутской – уже 250-300 мм.</w:t>
      </w:r>
    </w:p>
    <w:p w14:paraId="0D177233" w14:textId="77777777" w:rsidR="00E672C3" w:rsidRPr="002E21F7" w:rsidRDefault="00E672C3" w:rsidP="00E672C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местах достаточного дренажа развиты подзолистые почвы. Формируются они под пологом хвойного сомкнутого леса в условиях ясно выраженного промывного режима </w:t>
      </w:r>
      <w:proofErr w:type="spellStart"/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почвогрунтов</w:t>
      </w:r>
      <w:proofErr w:type="spellEnd"/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Важнейшую черту подзолообразования составляет глубокий распад минеральной части почвы в условиях кислой среды и вынос продуктов этого распада и органических веществ из поверхностных горизонтов вниз. В связи с этим в верхних слоях почвы возрастает относительное содержание кремнезема, и они, лишенные соединений железа и марганца, приобретают белесый цвет.</w:t>
      </w:r>
    </w:p>
    <w:p w14:paraId="5784CA18" w14:textId="77777777" w:rsidR="00E672C3" w:rsidRPr="002E21F7" w:rsidRDefault="00E672C3" w:rsidP="00E672C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типичном виде подзолистые почвы свойственны только средней тайге. На севере же зоны вследствие избыточного увлажнения подзолистый процесс осложняется глеевым. Поэтому в северной тайге преобладают глеево-подзолистые почвы, характеризующиеся признаками </w:t>
      </w:r>
      <w:proofErr w:type="spellStart"/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оглеения</w:t>
      </w:r>
      <w:proofErr w:type="spellEnd"/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верхнем, подзолисто-элювиальном горизонте. На юге тайги, где в составе лесов </w:t>
      </w:r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усиливается роль лиственных пород и под полог их проникают луговые травы, подзолообразование осложняется дерновым процессом. Развитие этого процесса приводит к формированию дерново-подзолистых почв, содержащих дерновый горизонт с более высоким содержанием гумуса и зольных элементов, чем у подзолистых почв.</w:t>
      </w:r>
    </w:p>
    <w:p w14:paraId="1C49EF92" w14:textId="77777777" w:rsidR="00E672C3" w:rsidRPr="002E21F7" w:rsidRDefault="00E672C3" w:rsidP="00E672C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Зауралье преобладают сосновые леса, на пространствах Сибири и Дальнего Востока – лиственничные. В России основными лесообразующими хвойными породами являются сосна обыкновенная, ели европейская и сибирская, сосна кедровая сибирская, лиственницы сибирская, </w:t>
      </w:r>
      <w:proofErr w:type="spellStart"/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Каяндера</w:t>
      </w:r>
      <w:proofErr w:type="spellEnd"/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</w:t>
      </w:r>
      <w:proofErr w:type="spellStart"/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Гмелина</w:t>
      </w:r>
      <w:proofErr w:type="spellEnd"/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пихта сибирская. Значительно меньшие ареалы имеют хвойные породы рос. Дальнего Востока: кедр корейский, лиственницы камчатская и </w:t>
      </w:r>
      <w:proofErr w:type="spellStart"/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ольгинская</w:t>
      </w:r>
      <w:proofErr w:type="spellEnd"/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пихты сахалинская, </w:t>
      </w:r>
      <w:proofErr w:type="spellStart"/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Майра</w:t>
      </w:r>
      <w:proofErr w:type="spellEnd"/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цельнолистная</w:t>
      </w:r>
      <w:proofErr w:type="spellEnd"/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 </w:t>
      </w:r>
      <w:proofErr w:type="spellStart"/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белокорая</w:t>
      </w:r>
      <w:proofErr w:type="spellEnd"/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ели </w:t>
      </w:r>
      <w:proofErr w:type="spellStart"/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аянская</w:t>
      </w:r>
      <w:proofErr w:type="spellEnd"/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корейская и </w:t>
      </w:r>
      <w:proofErr w:type="spellStart"/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Глена</w:t>
      </w:r>
      <w:proofErr w:type="spellEnd"/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В нарушенных хвойных лесах в качестве примеси часто растут лиственные породы, в т. ч. берёзы повислая и пушистая, осина. Под пологом таёжного леса, куда проникает мало света, подлесок редок (жимолость, крушина, рябина и др.), в травяном покрове преобладают кислица, грушанка, папоротники.</w:t>
      </w:r>
    </w:p>
    <w:p w14:paraId="5B7884F6" w14:textId="77777777" w:rsidR="00E672C3" w:rsidRPr="002E21F7" w:rsidRDefault="00E672C3" w:rsidP="00E672C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зоне тайги земледелие развито очагами, преимущественно по берегам рек. В южной части и в зоне смешанных лесов выращивают лен, зерновые, кормовые культуры, картофель.</w:t>
      </w:r>
    </w:p>
    <w:p w14:paraId="3991B1CD" w14:textId="77777777" w:rsidR="00E672C3" w:rsidRPr="002E21F7" w:rsidRDefault="00E672C3" w:rsidP="00E672C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E21F7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Зона смешанных и широколиственных лесов.</w:t>
      </w:r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Она распространена на Восточно-Европейской равнине и на Дальнем Востоке, где климат по сравнению с тайгой значительно теплее и влажнее. На Русской равнине она имеет форму треугольника, широкой стороной обращенного к западной границе, вершина которого лежит в районе Нижнего Новгорода на Волге. К этой же зоне относится крайний юг Дальнего Востока, лежащий южнее 50° </w:t>
      </w:r>
      <w:proofErr w:type="spellStart"/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с.ш</w:t>
      </w:r>
      <w:proofErr w:type="spellEnd"/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в зоне развития дальневосточного муссона. Зима здесь менее суровая, чем в таежной зоне. Лето долгое и теплое (не менее четырех месяцев имеют среднемесячную температуру выше 10°С). Средняя температура июля составляет 18-20°С, а сумма активных температур за это время достигает 1800-</w:t>
      </w:r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2400°С. Вместе с тем климат достаточно влажный. Годовая сумма осадков не менее 600-800 мм. Максимум осадков приходится на теплый период, баланс влаги близок к нейтральному. Поверхностный сток больше, чем в тайге, речная сеть развита хорошо, и реки многоводны. Заболоченность значительно меньше, чем в таежной зоне.</w:t>
      </w:r>
    </w:p>
    <w:p w14:paraId="255ED68C" w14:textId="77777777" w:rsidR="00E672C3" w:rsidRPr="002E21F7" w:rsidRDefault="00E672C3" w:rsidP="00E672C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Преобладают низинные и переходные болота. Зональные почвы дерново-подзолистые, есть бурые лесные.</w:t>
      </w:r>
    </w:p>
    <w:p w14:paraId="425980DE" w14:textId="77777777" w:rsidR="00E672C3" w:rsidRPr="002E21F7" w:rsidRDefault="00E672C3" w:rsidP="00E672C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Сложные растительные сообщества способствуют формированию разнообразного животного мира, среди которого распространены и таежные виды, и виды европейских широколиственных лесов. Смешанные и широколиственные леса Дальнего Востока распространены в южной части бассейна Амура и в Приморье. Их растительный и животный мир богат, разнообразен и уникален. Леса отличаются от европейских по видовому составу древесных и кустарниковых пород.</w:t>
      </w:r>
    </w:p>
    <w:p w14:paraId="7EB18D7A" w14:textId="77777777" w:rsidR="00E672C3" w:rsidRPr="002E21F7" w:rsidRDefault="00E672C3" w:rsidP="00E672C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Зона давно освоена человеком, особенно на Русской равнине, где значительная часть территории освоена под земледелие и скотоводство. Основная кормовая база животноводства – пойменные и суходольные луга. Построены крупные города и многочисленные поселки, проведены железные и шоссейные дороги, </w:t>
      </w:r>
      <w:proofErr w:type="spellStart"/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нефте</w:t>
      </w:r>
      <w:proofErr w:type="spellEnd"/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и газопроводы, сооружены водохранилища.</w:t>
      </w:r>
    </w:p>
    <w:p w14:paraId="7C8D7070" w14:textId="77777777" w:rsidR="00E672C3" w:rsidRPr="002E21F7" w:rsidRDefault="00E672C3" w:rsidP="00E672C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Заповедники распространены неравномерно: наибольшее их количество сосредоточено в смешанных лесах густонаселенной западной части Восточно-Европейской равнины и в бассейне Амура. Самый крупный европейский таежный заповедник – Дарвинский в Вологодской области, где охраняются леса, болота, заливные луга и водоемы южной тайги Молого-Шекснинской низменности.</w:t>
      </w:r>
    </w:p>
    <w:p w14:paraId="591F60E9" w14:textId="77777777" w:rsidR="00E672C3" w:rsidRPr="002E21F7" w:rsidRDefault="00E672C3" w:rsidP="00E672C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E21F7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Лесостепная зона.</w:t>
      </w:r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Это переходная зона между лесом и степью. В ее пределах годовой баланс влаги нейтральный. Широколиственные, мелколиственные и сосновые леса на серых лесных почвах здесь чередуются с разнотравными луговыми степями на черноземах.</w:t>
      </w:r>
    </w:p>
    <w:p w14:paraId="23D5BDF6" w14:textId="77777777" w:rsidR="00E672C3" w:rsidRPr="002E21F7" w:rsidRDefault="00E672C3" w:rsidP="00E672C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Климат лесостепи переходный от умеренно влажного лесного к недостаточно влажному степному, </w:t>
      </w:r>
      <w:proofErr w:type="spellStart"/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континентальность</w:t>
      </w:r>
      <w:proofErr w:type="spellEnd"/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его увеличивается с запада на восток. Это особенно ярко проявляется в зимней температуре и осадках. С атлантическими воздушными массами в лесостепи связано выпадение осадков. Наибольшее их количество в западной лесостепи свыше 500 мм в год, к востоку оно убывает до 400 мм. Осадки летом часто ливневые, что способствует сильному размыву грунта и эрозии.</w:t>
      </w:r>
    </w:p>
    <w:p w14:paraId="59E54EBF" w14:textId="77777777" w:rsidR="00E672C3" w:rsidRPr="002E21F7" w:rsidRDefault="00E672C3" w:rsidP="00E672C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 особенностям природы выделяют западную, или восточноевропейскую, и восточную, или сибирскую лесостепь. Лесостепь Восточно-Европейской равнины расположена на пластово-ярусных возвышенностях (Среднерусской, Приволжской) и Окско-Донской пластово-аккумулятивной равнине, сложенных породами, которые легко размываются поверхностными водами, особенно во время таяния снегов и сильных ливневых дождей. Склоны возвышенностей и речных долин расчленены многочисленными оврагами и балками Речные долины и водоразделы имеют асимметричное строение. Сибирская лесостепь расположена на пластовых и аккумулятивных равнинах, которые тоже сложены рыхлыми породами, но ее поверхность более выровнена, поэтому менее расчленена. Лишь на склонах долин Оби и Иртыша эрозионное расчленение возрастает. Плоские обширные водоразделы сибирской лесостепи покрыты многочисленными мелкими углублениями – западинами и ложбинами. В наиболее крупных из них образовались озера.</w:t>
      </w:r>
    </w:p>
    <w:p w14:paraId="4D0AE10F" w14:textId="77777777" w:rsidR="00E672C3" w:rsidRPr="002E21F7" w:rsidRDefault="00E672C3" w:rsidP="00E672C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Почвы лесостепной зоны формируются в условиях переменного увлажнения преимущественно на лессовидных суглинках и лесах, частично на аллювии. На Восточно-Европейской равнине под лесами преобладают серые лесные почвы, а под степями – выщелоченные, оподзоленные и обыкновенные черноземы. В </w:t>
      </w:r>
      <w:proofErr w:type="gramStart"/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западно-сибирской</w:t>
      </w:r>
      <w:proofErr w:type="gramEnd"/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лесостепи формируются лугово-черноземные почвы на слабодренированных равнинах. В западинах, вокруг озер распространены засоленные почвы: солоди, солонцы и солончаки.</w:t>
      </w:r>
    </w:p>
    <w:p w14:paraId="3568D6F7" w14:textId="77777777" w:rsidR="00E672C3" w:rsidRPr="002E21F7" w:rsidRDefault="00E672C3" w:rsidP="00E672C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Лесостепь отличается значительной плотностью населения, природа ее сильно изменена: степные участки в основном распаханы, площади островных лесов сократились. В пределах зоны возделывают зерновые (пшеницу, рожь, кукурузу) и технические культуры (сахарную свеклу, подсолнечник). Большой ущерб развитию сельского хозяйства наносят засухи, суховеи, эрозия почв.</w:t>
      </w:r>
    </w:p>
    <w:p w14:paraId="120B8565" w14:textId="77777777" w:rsidR="00E672C3" w:rsidRPr="002E21F7" w:rsidRDefault="00E672C3" w:rsidP="00E672C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E21F7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Степная зона.</w:t>
      </w:r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России она занимает южные районы Восточно-Европейской равнины и Западной Сибири. На востоке степи простираются до предгорий Алтая. В горах Южной Сибири степи распространены изолированными участками – в Кузнецкой, Минусинской, Тувинской котловинах, в котловинах Алтая и Забайкалье.</w:t>
      </w:r>
    </w:p>
    <w:p w14:paraId="5F0927FD" w14:textId="77777777" w:rsidR="00E672C3" w:rsidRPr="002E21F7" w:rsidRDefault="00E672C3" w:rsidP="00E672C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Климат степной зоны характеризуется теплым, засушливым летом и холодной зимой, небольшим количеством осадков и преобладанием испаряемости над осадками примерно на 200-400 мм. Средняя температура января на западе Восточно-Европейской равнины -5°С, восточнее Волги -15°С, у Красноярска около -20°С. При движении с запада на восток убывает облачность, уменьшается количество осадков (от 500 до 300 мм в год) и увеличивается контрастность температур - климат приобретает большую </w:t>
      </w:r>
      <w:proofErr w:type="spellStart"/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континентальность</w:t>
      </w:r>
      <w:proofErr w:type="spellEnd"/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степь становится суше и изменяется биота. Осадки выпадают преимущественно летом, но бывают годы, когда, длительное время не бывает дождей и развивается засуха.</w:t>
      </w:r>
    </w:p>
    <w:p w14:paraId="7D500CDE" w14:textId="77777777" w:rsidR="00E672C3" w:rsidRPr="002E21F7" w:rsidRDefault="00E672C3" w:rsidP="00E672C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Поверхностный сток в степях незначительный, так как осадков мало, а испаряемость очень велика, поэтому мелкие реки степной зоны маловодны, во второй половине лета они сильно мелеют, а иногда и пересыхают. Крупные реки начинаются далеко за пределами зоны.</w:t>
      </w:r>
    </w:p>
    <w:p w14:paraId="030A9970" w14:textId="77777777" w:rsidR="00E672C3" w:rsidRPr="002E21F7" w:rsidRDefault="00E672C3" w:rsidP="00E672C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Характерная черта степной зоны – безлесье. До распашки степных территорий всюду господствовала травянистая растительность с преобладанием дерновинных злаков – ковыля, типчака, тонконога, степного овса и мятлика. Разнотравно-злаковые степи занимали северные районы зоны. При движении к югу в связи с увеличением сухости климата они сменялись ковыльно-типчаковыми.</w:t>
      </w:r>
    </w:p>
    <w:p w14:paraId="48AD09AC" w14:textId="77777777" w:rsidR="00E672C3" w:rsidRPr="002E21F7" w:rsidRDefault="00E672C3" w:rsidP="00E672C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Почвы северных степей – типичные черноземы с содержанием гумуса 8-10%. В более южных степях его содержание понижается до 6% (южные черноземы). Еще южнее, в полынно-типчаковых сухих степях, травянистая растительность становится более разреженной, поэтому количество биомассы значительно меньше, чем в северных степях. Здесь формируются темно-каштановые и каштановые почвы, бедные гумусом (менее 3-4%), с более высоким содержанием карбонатов и наличием сульфатных солей. В связи с меньшим содержанием гумуса цвет этих почв более светлый.</w:t>
      </w:r>
    </w:p>
    <w:p w14:paraId="3158D6DE" w14:textId="77777777" w:rsidR="00E672C3" w:rsidRPr="002E21F7" w:rsidRDefault="00E672C3" w:rsidP="00E672C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пределах зоны состав и количество животных меняется в зависимости от условий местообитания. Наиболее богаты животными степи, расположенные к востоку от Волги и в пределах Западной Сибири.</w:t>
      </w:r>
    </w:p>
    <w:p w14:paraId="3837C2CA" w14:textId="77777777" w:rsidR="00E672C3" w:rsidRPr="002E21F7" w:rsidRDefault="00E672C3" w:rsidP="00E672C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Степь наиболее освоена человеком; она является главнейшей зоной земледелия. Этому благоприятствует рельеф, плодородные почвы (черноземы) и климатические условия. Сумма активных температур составляет 2200-3400°С, а увлажнение – 0,77-0,55. Здесь возделывают различные сорта пшеницы, кукурузы, проса, подсолнечника, бахчевые культуры. На западе зоны развиты садоводство и виноградарство. На Восточно-Европейской равнине степи почти полностью распаханы. В степях созданы крупные сельскохозяйственные предприятия, промышленные центры, развит транспорт, на реках – Волге, Дону и др. – сооружены крупные плотины, водохранилища и каналы, орошающие поля. Вся территория охвачена полезащитным лесоразведением. В оврагах и балках созданы пруды, а вокруг них – участки озеленения.</w:t>
      </w:r>
    </w:p>
    <w:p w14:paraId="4E388571" w14:textId="77777777" w:rsidR="00E672C3" w:rsidRPr="002E21F7" w:rsidRDefault="00E672C3" w:rsidP="00E672C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308" w:name="_4h042r0" w:colFirst="0" w:colLast="0"/>
      <w:bookmarkEnd w:id="308"/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Малоизмененные природные комплексы лесостепной и степной зон охраняют и изучают в заповедниках: Курском, Воронежском, </w:t>
      </w:r>
      <w:proofErr w:type="spellStart"/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Галичья</w:t>
      </w:r>
      <w:proofErr w:type="spellEnd"/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Гора, </w:t>
      </w:r>
      <w:proofErr w:type="spellStart"/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Хоперском</w:t>
      </w:r>
      <w:proofErr w:type="spellEnd"/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Жигулевском, Оренбургском и Даурском. Все они имеют лесные массивы и участки степей: леса растут в долинах рек, балках, оврагах, а степи сохранились на склонах эрозионных форм рельефа. Самые крупные и разнообразные степи – в Оренбургском заповеднике, созданном в 1989 г. на </w:t>
      </w:r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сохранившихся изолированных участках степей Заволжья, Предуралья, Южного Урала и Зауралья.</w:t>
      </w:r>
    </w:p>
    <w:p w14:paraId="2A65B14F" w14:textId="77777777" w:rsidR="00206C15" w:rsidRPr="002E21F7" w:rsidRDefault="00206C15" w:rsidP="00206C1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1A4FEC62" w14:textId="77777777" w:rsidR="00206C15" w:rsidRPr="00AC2F23" w:rsidRDefault="00206C15" w:rsidP="00206C15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</w:pPr>
      <w:bookmarkStart w:id="309" w:name="_Toc84585416"/>
      <w:bookmarkStart w:id="310" w:name="_Toc84944513"/>
      <w:bookmarkStart w:id="311" w:name="_Toc85115212"/>
      <w:bookmarkStart w:id="312" w:name="_Toc86134138"/>
      <w:bookmarkStart w:id="313" w:name="_Toc86225723"/>
      <w:bookmarkStart w:id="314" w:name="_Toc87886830"/>
      <w:bookmarkStart w:id="315" w:name="_Toc90285465"/>
      <w:bookmarkStart w:id="316" w:name="_Toc93070186"/>
      <w:bookmarkStart w:id="317" w:name="_Toc94033118"/>
      <w:bookmarkStart w:id="318" w:name="_Toc98152409"/>
      <w:bookmarkStart w:id="319" w:name="_Toc98332349"/>
      <w:bookmarkStart w:id="320" w:name="_Toc100677513"/>
      <w:bookmarkStart w:id="321" w:name="_Toc108518110"/>
      <w:bookmarkStart w:id="322" w:name="_Toc114671845"/>
      <w:bookmarkStart w:id="323" w:name="_Toc117779317"/>
      <w:bookmarkStart w:id="324" w:name="_Toc119331992"/>
      <w:bookmarkStart w:id="325" w:name="_Toc121484003"/>
      <w:bookmarkStart w:id="326" w:name="_Toc124780554"/>
      <w:bookmarkStart w:id="327" w:name="_Toc172734516"/>
      <w:bookmarkStart w:id="328" w:name="_Toc332963348"/>
      <w:bookmarkStart w:id="329" w:name="_Toc336183274"/>
      <w:bookmarkStart w:id="330" w:name="_Toc336253891"/>
      <w:bookmarkStart w:id="331" w:name="_Toc336347244"/>
      <w:bookmarkStart w:id="332" w:name="_Toc395431309"/>
      <w:bookmarkStart w:id="333" w:name="_Toc505726276"/>
      <w:bookmarkStart w:id="334" w:name="_Toc509777895"/>
      <w:bookmarkStart w:id="335" w:name="_Toc511062184"/>
      <w:bookmarkStart w:id="336" w:name="_Toc514173495"/>
      <w:bookmarkStart w:id="337" w:name="_Toc523350922"/>
      <w:bookmarkStart w:id="338" w:name="_Toc524340103"/>
      <w:bookmarkStart w:id="339" w:name="_Toc531876003"/>
      <w:bookmarkStart w:id="340" w:name="_Toc535397816"/>
      <w:bookmarkStart w:id="341" w:name="_Toc536568127"/>
      <w:bookmarkStart w:id="342" w:name="_Toc2704448"/>
      <w:bookmarkStart w:id="343" w:name="_Toc3830556"/>
      <w:bookmarkStart w:id="344" w:name="_Toc4525488"/>
      <w:bookmarkStart w:id="345" w:name="_Toc11687543"/>
      <w:bookmarkStart w:id="346" w:name="_Toc11869801"/>
      <w:bookmarkStart w:id="347" w:name="_Toc14423601"/>
      <w:bookmarkStart w:id="348" w:name="_Toc17756834"/>
      <w:bookmarkStart w:id="349" w:name="_Toc23410441"/>
      <w:bookmarkStart w:id="350" w:name="_Toc24374200"/>
      <w:bookmarkStart w:id="351" w:name="_Toc24447618"/>
      <w:bookmarkStart w:id="352" w:name="_Toc27738493"/>
      <w:bookmarkStart w:id="353" w:name="_Toc27751752"/>
      <w:bookmarkStart w:id="354" w:name="_Toc75335093"/>
      <w:r w:rsidRPr="00512174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4.3. Периоды и режимы воздействия пестицида на территории объектов применения</w:t>
      </w:r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r w:rsidRPr="00AC2F23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 xml:space="preserve"> </w:t>
      </w:r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</w:p>
    <w:p w14:paraId="49CCB0CA" w14:textId="2020E579" w:rsidR="00512174" w:rsidRPr="00512174" w:rsidRDefault="0078084F" w:rsidP="00512174">
      <w:pPr>
        <w:pStyle w:val="ac"/>
        <w:ind w:firstLine="567"/>
        <w:jc w:val="both"/>
        <w:rPr>
          <w:sz w:val="28"/>
        </w:rPr>
      </w:pPr>
      <w:r w:rsidRPr="00AC2F23">
        <w:rPr>
          <w:rFonts w:eastAsia="Times New Roman"/>
          <w:color w:val="000000" w:themeColor="text1"/>
          <w:sz w:val="28"/>
          <w:szCs w:val="28"/>
          <w:lang w:eastAsia="ru-RU"/>
        </w:rPr>
        <w:t xml:space="preserve">Пестицид </w:t>
      </w:r>
      <w:r w:rsidR="00DC446A">
        <w:rPr>
          <w:rFonts w:eastAsia="Times New Roman"/>
          <w:color w:val="000000" w:themeColor="text1"/>
          <w:sz w:val="28"/>
          <w:szCs w:val="28"/>
          <w:lang w:eastAsia="ru-RU"/>
        </w:rPr>
        <w:t>Дрейк Плюс, ВГ</w:t>
      </w:r>
      <w:r w:rsidRPr="00AC2F23">
        <w:rPr>
          <w:rFonts w:eastAsia="Times New Roman"/>
          <w:color w:val="000000" w:themeColor="text1"/>
          <w:sz w:val="28"/>
          <w:szCs w:val="28"/>
          <w:lang w:eastAsia="ru-RU"/>
        </w:rPr>
        <w:t xml:space="preserve"> </w:t>
      </w:r>
      <w:r w:rsidR="00DC446A">
        <w:rPr>
          <w:rFonts w:eastAsia="Times New Roman"/>
          <w:color w:val="000000" w:themeColor="text1"/>
          <w:sz w:val="28"/>
          <w:szCs w:val="28"/>
          <w:lang w:eastAsia="ru-RU"/>
        </w:rPr>
        <w:t xml:space="preserve">(600 г/кг </w:t>
      </w:r>
      <w:proofErr w:type="spellStart"/>
      <w:r w:rsidR="00DC446A">
        <w:rPr>
          <w:rFonts w:eastAsia="Times New Roman"/>
          <w:color w:val="000000" w:themeColor="text1"/>
          <w:sz w:val="28"/>
          <w:szCs w:val="28"/>
          <w:lang w:eastAsia="ru-RU"/>
        </w:rPr>
        <w:t>каптана</w:t>
      </w:r>
      <w:proofErr w:type="spellEnd"/>
      <w:r w:rsidR="00DC446A">
        <w:rPr>
          <w:rFonts w:eastAsia="Times New Roman"/>
          <w:color w:val="000000" w:themeColor="text1"/>
          <w:sz w:val="28"/>
          <w:szCs w:val="28"/>
          <w:lang w:eastAsia="ru-RU"/>
        </w:rPr>
        <w:t xml:space="preserve"> + 40 г/кг </w:t>
      </w:r>
      <w:proofErr w:type="spellStart"/>
      <w:r w:rsidR="00DC446A">
        <w:rPr>
          <w:rFonts w:eastAsia="Times New Roman"/>
          <w:color w:val="000000" w:themeColor="text1"/>
          <w:sz w:val="28"/>
          <w:szCs w:val="28"/>
          <w:lang w:eastAsia="ru-RU"/>
        </w:rPr>
        <w:t>трифлоксистробина</w:t>
      </w:r>
      <w:proofErr w:type="spellEnd"/>
      <w:r w:rsidR="00DC446A">
        <w:rPr>
          <w:rFonts w:eastAsia="Times New Roman"/>
          <w:color w:val="000000" w:themeColor="text1"/>
          <w:sz w:val="28"/>
          <w:szCs w:val="28"/>
          <w:lang w:eastAsia="ru-RU"/>
        </w:rPr>
        <w:t>)</w:t>
      </w:r>
      <w:r w:rsidRPr="00AC2F23">
        <w:rPr>
          <w:rFonts w:eastAsia="Times New Roman"/>
          <w:color w:val="000000" w:themeColor="text1"/>
          <w:sz w:val="28"/>
          <w:szCs w:val="28"/>
          <w:lang w:eastAsia="ru-RU"/>
        </w:rPr>
        <w:t xml:space="preserve"> рекомендован</w:t>
      </w:r>
      <w:r w:rsidR="00AC2F23" w:rsidRPr="00AC2F23">
        <w:rPr>
          <w:rFonts w:eastAsia="Times New Roman"/>
          <w:color w:val="000000" w:themeColor="text1"/>
          <w:sz w:val="28"/>
          <w:szCs w:val="28"/>
          <w:lang w:eastAsia="ru-RU"/>
        </w:rPr>
        <w:t xml:space="preserve"> для использования </w:t>
      </w:r>
      <w:r w:rsidR="00512174" w:rsidRPr="00512174">
        <w:rPr>
          <w:rStyle w:val="12"/>
          <w:color w:val="000000"/>
          <w:sz w:val="28"/>
        </w:rPr>
        <w:t>в условиях сельского хозяйства в качестве фунгицида при наземном опрыскивании на следующих культурах:</w:t>
      </w:r>
    </w:p>
    <w:p w14:paraId="4CA70DDF" w14:textId="77777777" w:rsidR="00512174" w:rsidRPr="00512174" w:rsidRDefault="00512174" w:rsidP="00512174">
      <w:pPr>
        <w:pStyle w:val="ac"/>
        <w:tabs>
          <w:tab w:val="left" w:pos="956"/>
        </w:tabs>
        <w:ind w:firstLine="567"/>
        <w:jc w:val="both"/>
        <w:rPr>
          <w:sz w:val="28"/>
        </w:rPr>
      </w:pPr>
      <w:r w:rsidRPr="00512174">
        <w:rPr>
          <w:rStyle w:val="12"/>
          <w:i/>
          <w:iCs/>
          <w:color w:val="000000"/>
          <w:sz w:val="28"/>
        </w:rPr>
        <w:t>- яблоня -</w:t>
      </w:r>
      <w:r w:rsidRPr="00512174">
        <w:rPr>
          <w:rStyle w:val="12"/>
          <w:color w:val="000000"/>
          <w:sz w:val="28"/>
        </w:rPr>
        <w:t xml:space="preserve"> 3-х кратное опрыскивание в период вегетации для борьбы с паршой с нормой расхода 1.8-2.5 кг/га </w:t>
      </w:r>
      <w:r w:rsidRPr="00512174">
        <w:rPr>
          <w:rStyle w:val="12"/>
          <w:i/>
          <w:iCs/>
          <w:color w:val="000000"/>
          <w:sz w:val="28"/>
        </w:rPr>
        <w:t>или</w:t>
      </w:r>
      <w:r w:rsidRPr="00512174">
        <w:rPr>
          <w:rStyle w:val="12"/>
          <w:color w:val="000000"/>
          <w:sz w:val="28"/>
        </w:rPr>
        <w:t xml:space="preserve"> для борьбы с мучнистой росой с нормой расхода 2.5 кг/га, расход рабочей жидкости 800-1000 л/га, срок ожидания - 60 дней;</w:t>
      </w:r>
    </w:p>
    <w:p w14:paraId="3FCC11B5" w14:textId="77777777" w:rsidR="00512174" w:rsidRPr="00512174" w:rsidRDefault="00512174" w:rsidP="00512174">
      <w:pPr>
        <w:pStyle w:val="ac"/>
        <w:tabs>
          <w:tab w:val="left" w:pos="966"/>
        </w:tabs>
        <w:ind w:firstLine="567"/>
        <w:jc w:val="both"/>
        <w:rPr>
          <w:sz w:val="28"/>
        </w:rPr>
      </w:pPr>
      <w:r w:rsidRPr="00512174">
        <w:rPr>
          <w:rStyle w:val="12"/>
          <w:i/>
          <w:iCs/>
          <w:color w:val="000000"/>
          <w:sz w:val="28"/>
        </w:rPr>
        <w:t>- вишня, черешня -</w:t>
      </w:r>
      <w:r w:rsidRPr="00512174">
        <w:rPr>
          <w:rStyle w:val="12"/>
          <w:color w:val="000000"/>
          <w:sz w:val="28"/>
        </w:rPr>
        <w:t xml:space="preserve"> 3-х кратное опрыскивание в период вегетации для борьбы с </w:t>
      </w:r>
      <w:proofErr w:type="spellStart"/>
      <w:r w:rsidRPr="00512174">
        <w:rPr>
          <w:rStyle w:val="12"/>
          <w:color w:val="000000"/>
          <w:sz w:val="28"/>
        </w:rPr>
        <w:t>кластероспориозом</w:t>
      </w:r>
      <w:proofErr w:type="spellEnd"/>
      <w:r w:rsidRPr="00512174">
        <w:rPr>
          <w:rStyle w:val="12"/>
          <w:color w:val="000000"/>
          <w:sz w:val="28"/>
        </w:rPr>
        <w:t xml:space="preserve"> с нормой расхода 2.2-2.5 кг/га </w:t>
      </w:r>
      <w:r w:rsidRPr="00512174">
        <w:rPr>
          <w:rStyle w:val="12"/>
          <w:i/>
          <w:iCs/>
          <w:color w:val="000000"/>
          <w:sz w:val="28"/>
        </w:rPr>
        <w:t>или</w:t>
      </w:r>
      <w:r w:rsidRPr="00512174">
        <w:rPr>
          <w:rStyle w:val="12"/>
          <w:color w:val="000000"/>
          <w:sz w:val="28"/>
        </w:rPr>
        <w:t xml:space="preserve"> для борьбы с </w:t>
      </w:r>
      <w:proofErr w:type="spellStart"/>
      <w:r w:rsidRPr="00512174">
        <w:rPr>
          <w:rStyle w:val="12"/>
          <w:color w:val="000000"/>
          <w:sz w:val="28"/>
        </w:rPr>
        <w:t>коккомикозом</w:t>
      </w:r>
      <w:proofErr w:type="spellEnd"/>
      <w:r w:rsidRPr="00512174">
        <w:rPr>
          <w:rStyle w:val="12"/>
          <w:color w:val="000000"/>
          <w:sz w:val="28"/>
        </w:rPr>
        <w:t xml:space="preserve"> с нормой расхода 2.5 кг/га, расход рабочей жидкости 800-1000 л/га, срок ожидания - 60 дней;</w:t>
      </w:r>
    </w:p>
    <w:p w14:paraId="12D02399" w14:textId="77777777" w:rsidR="00512174" w:rsidRPr="00512174" w:rsidRDefault="00512174" w:rsidP="00512174">
      <w:pPr>
        <w:pStyle w:val="ac"/>
        <w:tabs>
          <w:tab w:val="left" w:pos="966"/>
        </w:tabs>
        <w:ind w:firstLine="567"/>
        <w:jc w:val="both"/>
        <w:rPr>
          <w:sz w:val="28"/>
        </w:rPr>
      </w:pPr>
      <w:r w:rsidRPr="00512174">
        <w:rPr>
          <w:rStyle w:val="12"/>
          <w:i/>
          <w:iCs/>
          <w:color w:val="000000"/>
          <w:sz w:val="28"/>
        </w:rPr>
        <w:t>- виноград -</w:t>
      </w:r>
      <w:r w:rsidRPr="00512174">
        <w:rPr>
          <w:rStyle w:val="12"/>
          <w:color w:val="000000"/>
          <w:sz w:val="28"/>
        </w:rPr>
        <w:t xml:space="preserve"> 3-х кратное опрыскивание в период вегетации для борьбы с оидиумом, милдью с нормой расхода 1.8-2.0 кг/га, расход рабочей жидкости 800- 1000 л/га, срок ожидания - 60 дней.</w:t>
      </w:r>
    </w:p>
    <w:p w14:paraId="6B7A3192" w14:textId="77777777" w:rsidR="00512174" w:rsidRDefault="00512174" w:rsidP="00AC2F23">
      <w:pPr>
        <w:pStyle w:val="ac"/>
        <w:ind w:firstLine="567"/>
        <w:jc w:val="both"/>
        <w:rPr>
          <w:rStyle w:val="12"/>
          <w:color w:val="auto"/>
          <w:sz w:val="28"/>
        </w:rPr>
      </w:pPr>
    </w:p>
    <w:p w14:paraId="6DC68602" w14:textId="3EB9BC99" w:rsidR="00691A7C" w:rsidRPr="002E21F7" w:rsidRDefault="0078084F" w:rsidP="00E41C5C">
      <w:pPr>
        <w:pStyle w:val="ac"/>
        <w:ind w:firstLine="567"/>
        <w:jc w:val="both"/>
        <w:rPr>
          <w:color w:val="000000" w:themeColor="text1"/>
          <w:sz w:val="28"/>
          <w:szCs w:val="24"/>
        </w:rPr>
      </w:pPr>
      <w:r w:rsidRPr="00434F23">
        <w:rPr>
          <w:rFonts w:eastAsia="Times New Roman"/>
          <w:color w:val="000000" w:themeColor="text1"/>
          <w:sz w:val="28"/>
          <w:szCs w:val="28"/>
          <w:lang w:eastAsia="ru-RU"/>
        </w:rPr>
        <w:t xml:space="preserve"> </w:t>
      </w:r>
    </w:p>
    <w:p w14:paraId="4CFAFE94" w14:textId="740FFA7A" w:rsidR="003936F6" w:rsidRPr="002E21F7" w:rsidRDefault="003936F6" w:rsidP="00866DA9">
      <w:pPr>
        <w:pStyle w:val="ac"/>
        <w:ind w:firstLine="567"/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</w:p>
    <w:p w14:paraId="14FBE55B" w14:textId="1E9AA1C3" w:rsidR="007A7F51" w:rsidRPr="002E21F7" w:rsidRDefault="007A7F51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E21F7">
        <w:rPr>
          <w:rFonts w:eastAsia="Times New Roman"/>
          <w:color w:val="000000" w:themeColor="text1"/>
          <w:sz w:val="28"/>
          <w:szCs w:val="28"/>
          <w:lang w:eastAsia="ru-RU"/>
        </w:rPr>
        <w:br w:type="page"/>
      </w:r>
    </w:p>
    <w:p w14:paraId="7F9E25E0" w14:textId="49D8CB99" w:rsidR="00206C15" w:rsidRPr="002E21F7" w:rsidRDefault="00206C15" w:rsidP="002720B6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bookmarkStart w:id="355" w:name="_Toc509777875"/>
      <w:bookmarkStart w:id="356" w:name="_Toc511062152"/>
      <w:bookmarkStart w:id="357" w:name="_Toc514173470"/>
      <w:bookmarkStart w:id="358" w:name="_Toc524340265"/>
      <w:bookmarkStart w:id="359" w:name="_Toc535397792"/>
      <w:bookmarkStart w:id="360" w:name="_Toc536568102"/>
      <w:bookmarkStart w:id="361" w:name="_Toc2704424"/>
      <w:bookmarkStart w:id="362" w:name="_Toc3830532"/>
      <w:bookmarkStart w:id="363" w:name="_Toc4525464"/>
      <w:bookmarkStart w:id="364" w:name="_Toc6338926"/>
      <w:bookmarkStart w:id="365" w:name="_Toc17396543"/>
      <w:bookmarkStart w:id="366" w:name="_Toc17475382"/>
      <w:bookmarkStart w:id="367" w:name="_Toc18075491"/>
      <w:bookmarkStart w:id="368" w:name="_Toc18348518"/>
      <w:bookmarkStart w:id="369" w:name="_Toc34139014"/>
      <w:bookmarkStart w:id="370" w:name="_Toc34340493"/>
      <w:bookmarkStart w:id="371" w:name="_Toc34349309"/>
      <w:bookmarkStart w:id="372" w:name="_Toc34349415"/>
      <w:bookmarkStart w:id="373" w:name="_Toc34349674"/>
      <w:bookmarkStart w:id="374" w:name="_Toc34402144"/>
      <w:bookmarkStart w:id="375" w:name="_Toc34686696"/>
      <w:bookmarkStart w:id="376" w:name="_Toc40903919"/>
      <w:bookmarkStart w:id="377" w:name="_Toc49729272"/>
      <w:bookmarkStart w:id="378" w:name="_Toc64721961"/>
      <w:bookmarkStart w:id="379" w:name="_Toc68709644"/>
      <w:bookmarkStart w:id="380" w:name="_Toc69310303"/>
      <w:bookmarkStart w:id="381" w:name="_Toc71663418"/>
      <w:bookmarkStart w:id="382" w:name="_Toc81907246"/>
      <w:bookmarkStart w:id="383" w:name="_Toc83235650"/>
      <w:bookmarkStart w:id="384" w:name="_Toc84944514"/>
      <w:bookmarkStart w:id="385" w:name="_Toc85115213"/>
      <w:bookmarkStart w:id="386" w:name="_Toc86134139"/>
      <w:bookmarkStart w:id="387" w:name="_Toc86225724"/>
      <w:bookmarkStart w:id="388" w:name="_Toc87886831"/>
      <w:bookmarkStart w:id="389" w:name="_Toc90285466"/>
      <w:bookmarkStart w:id="390" w:name="_Toc93070187"/>
      <w:bookmarkStart w:id="391" w:name="_Toc94033119"/>
      <w:bookmarkStart w:id="392" w:name="_Toc98152410"/>
      <w:bookmarkStart w:id="393" w:name="_Toc98332350"/>
      <w:bookmarkStart w:id="394" w:name="_Toc100677514"/>
      <w:bookmarkStart w:id="395" w:name="_Toc108518111"/>
      <w:bookmarkStart w:id="396" w:name="_Toc114671846"/>
      <w:bookmarkStart w:id="397" w:name="_Toc117779318"/>
      <w:bookmarkStart w:id="398" w:name="_Toc119331993"/>
      <w:bookmarkStart w:id="399" w:name="_Toc121484004"/>
      <w:bookmarkStart w:id="400" w:name="_Toc124780555"/>
      <w:bookmarkStart w:id="401" w:name="_Toc172734517"/>
      <w:r w:rsidRPr="002E21F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 xml:space="preserve">5. ОПИСАНИЕ ВОЗМОЖНЫХ ВИДОВ ВОЗДЕЙСТВИЯ НА ОКРУЖАЮЩУЮ СРЕДУ ПРИ ПРИМЕНЕНИИ </w:t>
      </w:r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r w:rsidR="00DC446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Дрейк Плюс, ВГ</w:t>
      </w:r>
      <w:bookmarkEnd w:id="401"/>
    </w:p>
    <w:p w14:paraId="20C6F8BD" w14:textId="77777777" w:rsidR="004B71A1" w:rsidRPr="002E21F7" w:rsidRDefault="004B71A1" w:rsidP="00206C15">
      <w:pPr>
        <w:tabs>
          <w:tab w:val="left" w:pos="1890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4D2F3F80" w14:textId="6BD72CE9" w:rsidR="003378D8" w:rsidRPr="003378D8" w:rsidRDefault="003378D8" w:rsidP="003378D8">
      <w:pPr>
        <w:pStyle w:val="ac"/>
        <w:ind w:firstLine="567"/>
        <w:jc w:val="both"/>
        <w:rPr>
          <w:sz w:val="28"/>
        </w:rPr>
      </w:pPr>
      <w:bookmarkStart w:id="402" w:name="_Toc509777878"/>
      <w:bookmarkStart w:id="403" w:name="_Toc511062154"/>
      <w:bookmarkStart w:id="404" w:name="_Toc514173472"/>
      <w:bookmarkStart w:id="405" w:name="_Toc524340267"/>
      <w:bookmarkStart w:id="406" w:name="_Toc535397794"/>
      <w:bookmarkStart w:id="407" w:name="_Toc536568104"/>
      <w:bookmarkStart w:id="408" w:name="_Toc2704426"/>
      <w:bookmarkStart w:id="409" w:name="_Toc3830534"/>
      <w:bookmarkStart w:id="410" w:name="_Toc4525466"/>
      <w:bookmarkStart w:id="411" w:name="_Toc6338928"/>
      <w:bookmarkStart w:id="412" w:name="_Toc17396545"/>
      <w:bookmarkStart w:id="413" w:name="_Toc17475384"/>
      <w:bookmarkStart w:id="414" w:name="_Toc18075493"/>
      <w:bookmarkStart w:id="415" w:name="_Toc18348520"/>
      <w:bookmarkStart w:id="416" w:name="_Toc34139030"/>
      <w:bookmarkStart w:id="417" w:name="_Toc35815206"/>
      <w:bookmarkStart w:id="418" w:name="_Toc36485686"/>
      <w:bookmarkStart w:id="419" w:name="_Toc59522969"/>
      <w:bookmarkStart w:id="420" w:name="_Toc64364598"/>
      <w:bookmarkStart w:id="421" w:name="_Toc64475879"/>
      <w:bookmarkStart w:id="422" w:name="_Toc67393800"/>
      <w:bookmarkStart w:id="423" w:name="_Toc73102978"/>
      <w:bookmarkStart w:id="424" w:name="_Toc81387592"/>
      <w:bookmarkStart w:id="425" w:name="_Toc84337351"/>
      <w:bookmarkStart w:id="426" w:name="_Toc84585418"/>
      <w:bookmarkStart w:id="427" w:name="_Toc84944515"/>
      <w:bookmarkStart w:id="428" w:name="_Toc85115214"/>
      <w:bookmarkStart w:id="429" w:name="_Toc86134140"/>
      <w:bookmarkStart w:id="430" w:name="_Toc86225725"/>
      <w:bookmarkStart w:id="431" w:name="_Toc87886832"/>
      <w:bookmarkStart w:id="432" w:name="_Toc90285467"/>
      <w:bookmarkStart w:id="433" w:name="_Toc93070188"/>
      <w:bookmarkStart w:id="434" w:name="_Toc94033120"/>
      <w:bookmarkStart w:id="435" w:name="_Toc98152411"/>
      <w:bookmarkStart w:id="436" w:name="_Toc98332351"/>
      <w:bookmarkStart w:id="437" w:name="_Toc100677515"/>
      <w:bookmarkStart w:id="438" w:name="_Toc108518112"/>
      <w:bookmarkStart w:id="439" w:name="_Toc114671847"/>
      <w:bookmarkStart w:id="440" w:name="_Toc117779319"/>
      <w:bookmarkStart w:id="441" w:name="_Toc119331994"/>
      <w:bookmarkStart w:id="442" w:name="_Toc121484005"/>
      <w:bookmarkStart w:id="443" w:name="_Toc124780556"/>
      <w:r w:rsidRPr="003378D8">
        <w:rPr>
          <w:color w:val="000000"/>
          <w:sz w:val="28"/>
          <w:szCs w:val="24"/>
        </w:rPr>
        <w:t xml:space="preserve">На основании токсиколого-гигиенической оценки </w:t>
      </w:r>
      <w:proofErr w:type="spellStart"/>
      <w:r w:rsidRPr="003378D8">
        <w:rPr>
          <w:color w:val="000000"/>
          <w:sz w:val="28"/>
          <w:szCs w:val="24"/>
        </w:rPr>
        <w:t>каптана</w:t>
      </w:r>
      <w:proofErr w:type="spellEnd"/>
      <w:r w:rsidRPr="003378D8">
        <w:rPr>
          <w:color w:val="000000"/>
          <w:sz w:val="28"/>
          <w:szCs w:val="24"/>
        </w:rPr>
        <w:t xml:space="preserve">, </w:t>
      </w:r>
      <w:proofErr w:type="spellStart"/>
      <w:r w:rsidRPr="003378D8">
        <w:rPr>
          <w:color w:val="000000"/>
          <w:sz w:val="28"/>
          <w:szCs w:val="24"/>
        </w:rPr>
        <w:t>трифлоксистробина</w:t>
      </w:r>
      <w:proofErr w:type="spellEnd"/>
      <w:r w:rsidRPr="003378D8">
        <w:rPr>
          <w:color w:val="000000"/>
          <w:sz w:val="28"/>
          <w:szCs w:val="24"/>
        </w:rPr>
        <w:t xml:space="preserve"> и </w:t>
      </w:r>
      <w:proofErr w:type="spellStart"/>
      <w:r w:rsidRPr="003378D8">
        <w:rPr>
          <w:color w:val="000000"/>
          <w:sz w:val="28"/>
          <w:szCs w:val="24"/>
        </w:rPr>
        <w:t>препаративной</w:t>
      </w:r>
      <w:proofErr w:type="spellEnd"/>
      <w:r w:rsidRPr="003378D8">
        <w:rPr>
          <w:color w:val="000000"/>
          <w:sz w:val="28"/>
          <w:szCs w:val="24"/>
        </w:rPr>
        <w:t xml:space="preserve"> формы в соответствии с действующей </w:t>
      </w:r>
      <w:r w:rsidRPr="003378D8">
        <w:rPr>
          <w:rStyle w:val="12"/>
          <w:color w:val="000000"/>
          <w:sz w:val="28"/>
        </w:rPr>
        <w:t xml:space="preserve">гигиенической классификацией пестицидов </w:t>
      </w:r>
      <w:r w:rsidR="007057CA">
        <w:rPr>
          <w:rStyle w:val="12"/>
          <w:color w:val="000000"/>
          <w:sz w:val="28"/>
        </w:rPr>
        <w:t>п</w:t>
      </w:r>
      <w:r w:rsidRPr="003378D8">
        <w:rPr>
          <w:rStyle w:val="12"/>
          <w:color w:val="000000"/>
          <w:sz w:val="28"/>
        </w:rPr>
        <w:t xml:space="preserve">о степени опасности (МР 1.2.0235-21 от 15.02.2021 г.) препарат Дрейк Плюс, ВГ (600 + 40 г/кг) отнесен к 3 классу опасности (умеренно опасное соединение), 2 класс по стойкости в почве (по </w:t>
      </w:r>
      <w:proofErr w:type="spellStart"/>
      <w:r w:rsidRPr="003378D8">
        <w:rPr>
          <w:rStyle w:val="12"/>
          <w:color w:val="000000"/>
          <w:sz w:val="28"/>
        </w:rPr>
        <w:t>трифлоксистробину</w:t>
      </w:r>
      <w:proofErr w:type="spellEnd"/>
      <w:r w:rsidRPr="003378D8">
        <w:rPr>
          <w:rStyle w:val="12"/>
          <w:color w:val="000000"/>
          <w:sz w:val="28"/>
        </w:rPr>
        <w:t>).</w:t>
      </w:r>
    </w:p>
    <w:p w14:paraId="060A9D86" w14:textId="77777777" w:rsidR="003378D8" w:rsidRPr="003378D8" w:rsidRDefault="003378D8" w:rsidP="003378D8"/>
    <w:p w14:paraId="6F21BD4F" w14:textId="098D1FD3" w:rsidR="00206C15" w:rsidRPr="002E21F7" w:rsidRDefault="00206C15" w:rsidP="00326E0A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</w:pPr>
      <w:bookmarkStart w:id="444" w:name="_Toc172734518"/>
      <w:r w:rsidRPr="002E21F7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 xml:space="preserve">5.1. </w:t>
      </w:r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r w:rsidRPr="002E21F7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Оценка воздействия на атмосферу</w:t>
      </w:r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</w:p>
    <w:p w14:paraId="10A79894" w14:textId="4DA2956A" w:rsidR="00FB49BF" w:rsidRPr="00FB49BF" w:rsidRDefault="00FB49BF" w:rsidP="00FB49B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r w:rsidRPr="00FB49BF">
        <w:rPr>
          <w:rFonts w:ascii="Times New Roman" w:hAnsi="Times New Roman" w:cs="Times New Roman"/>
          <w:color w:val="000000"/>
          <w:sz w:val="28"/>
          <w:szCs w:val="24"/>
        </w:rPr>
        <w:t xml:space="preserve">Загрязнение атмосферного воздуха </w:t>
      </w:r>
      <w:proofErr w:type="spellStart"/>
      <w:r w:rsidRPr="00FB49BF">
        <w:rPr>
          <w:rFonts w:ascii="Times New Roman" w:hAnsi="Times New Roman" w:cs="Times New Roman"/>
          <w:color w:val="000000"/>
          <w:sz w:val="28"/>
          <w:szCs w:val="24"/>
        </w:rPr>
        <w:t>д.в</w:t>
      </w:r>
      <w:proofErr w:type="spellEnd"/>
      <w:r w:rsidRPr="00FB49BF">
        <w:rPr>
          <w:rFonts w:ascii="Times New Roman" w:hAnsi="Times New Roman" w:cs="Times New Roman"/>
          <w:color w:val="000000"/>
          <w:sz w:val="28"/>
          <w:szCs w:val="24"/>
        </w:rPr>
        <w:t>. при соблюдении регламента применения препарата Дрейк Плюс, ВГ не прогнозируется, т.к. вещество имеет низкие значения давления насыщенных паров и константы Генри.</w:t>
      </w:r>
    </w:p>
    <w:p w14:paraId="69D4F764" w14:textId="77777777" w:rsidR="00CB4DED" w:rsidRPr="002E21F7" w:rsidRDefault="00CB4DED" w:rsidP="006510C3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</w:p>
    <w:p w14:paraId="26903101" w14:textId="77777777" w:rsidR="00206C15" w:rsidRPr="002E21F7" w:rsidRDefault="00206C15" w:rsidP="00206C15">
      <w:pPr>
        <w:keepNext/>
        <w:keepLines/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bookmarkStart w:id="445" w:name="_Toc84337352"/>
      <w:bookmarkStart w:id="446" w:name="_Toc84585419"/>
      <w:bookmarkStart w:id="447" w:name="_Toc84944516"/>
      <w:bookmarkStart w:id="448" w:name="_Toc85115215"/>
      <w:bookmarkStart w:id="449" w:name="_Toc86134141"/>
      <w:bookmarkStart w:id="450" w:name="_Toc86225726"/>
      <w:bookmarkStart w:id="451" w:name="_Toc87886833"/>
      <w:bookmarkStart w:id="452" w:name="_Toc90285468"/>
      <w:bookmarkStart w:id="453" w:name="_Toc93070189"/>
      <w:bookmarkStart w:id="454" w:name="_Toc94033121"/>
      <w:bookmarkStart w:id="455" w:name="_Toc98152412"/>
      <w:bookmarkStart w:id="456" w:name="_Toc98332352"/>
      <w:bookmarkStart w:id="457" w:name="_Toc100677516"/>
      <w:bookmarkStart w:id="458" w:name="_Toc108518113"/>
      <w:bookmarkStart w:id="459" w:name="_Toc114671848"/>
      <w:bookmarkStart w:id="460" w:name="_Toc117779320"/>
      <w:bookmarkStart w:id="461" w:name="_Toc119331995"/>
      <w:bookmarkStart w:id="462" w:name="_Toc121484006"/>
      <w:bookmarkStart w:id="463" w:name="_Toc124780557"/>
      <w:bookmarkStart w:id="464" w:name="_Toc172734519"/>
      <w:r w:rsidRPr="002E21F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5.1.1. Мероприятия по охране атмосферного воздуха</w:t>
      </w:r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</w:p>
    <w:p w14:paraId="04B4B3F5" w14:textId="3A5F6813" w:rsidR="00206C15" w:rsidRPr="002E21F7" w:rsidRDefault="00206C15" w:rsidP="00206C1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При работе с препаратом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(редакция от 14 февраля 2022 года).</w:t>
      </w:r>
    </w:p>
    <w:p w14:paraId="23686126" w14:textId="77777777" w:rsidR="00206C15" w:rsidRPr="002E21F7" w:rsidRDefault="00206C15" w:rsidP="00206C15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</w:p>
    <w:p w14:paraId="7663A98C" w14:textId="77777777" w:rsidR="00206C15" w:rsidRPr="002E21F7" w:rsidRDefault="00206C15" w:rsidP="00206C15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</w:pPr>
      <w:bookmarkStart w:id="465" w:name="_Toc84337353"/>
      <w:bookmarkStart w:id="466" w:name="_Toc84585420"/>
      <w:bookmarkStart w:id="467" w:name="_Toc84944517"/>
      <w:bookmarkStart w:id="468" w:name="_Toc85115216"/>
      <w:bookmarkStart w:id="469" w:name="_Toc86134142"/>
      <w:bookmarkStart w:id="470" w:name="_Toc86225727"/>
      <w:bookmarkStart w:id="471" w:name="_Toc87886834"/>
      <w:bookmarkStart w:id="472" w:name="_Toc90285469"/>
      <w:bookmarkStart w:id="473" w:name="_Toc93070190"/>
      <w:bookmarkStart w:id="474" w:name="_Toc94033122"/>
      <w:bookmarkStart w:id="475" w:name="_Toc98152413"/>
      <w:bookmarkStart w:id="476" w:name="_Toc98332353"/>
      <w:bookmarkStart w:id="477" w:name="_Toc100677517"/>
      <w:bookmarkStart w:id="478" w:name="_Toc108518114"/>
      <w:bookmarkStart w:id="479" w:name="_Toc114671849"/>
      <w:bookmarkStart w:id="480" w:name="_Toc117779321"/>
      <w:bookmarkStart w:id="481" w:name="_Toc119331996"/>
      <w:bookmarkStart w:id="482" w:name="_Toc121484007"/>
      <w:bookmarkStart w:id="483" w:name="_Toc124780558"/>
      <w:bookmarkStart w:id="484" w:name="_Toc172734520"/>
      <w:r w:rsidRPr="002E21F7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5.2. Оценка воздействия на поверхностные водные ресурсы</w:t>
      </w:r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</w:p>
    <w:p w14:paraId="501BF92D" w14:textId="0EE18FC1" w:rsidR="00FB49BF" w:rsidRPr="00FB49BF" w:rsidRDefault="00FB49BF" w:rsidP="00FB49B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r w:rsidRPr="00FB49BF">
        <w:rPr>
          <w:rFonts w:ascii="Times New Roman" w:hAnsi="Times New Roman" w:cs="Times New Roman"/>
          <w:color w:val="000000"/>
          <w:sz w:val="28"/>
          <w:szCs w:val="24"/>
        </w:rPr>
        <w:t xml:space="preserve">Прогноз поведения </w:t>
      </w:r>
      <w:proofErr w:type="spellStart"/>
      <w:r w:rsidRPr="00FB49BF">
        <w:rPr>
          <w:rFonts w:ascii="Times New Roman" w:hAnsi="Times New Roman" w:cs="Times New Roman"/>
          <w:color w:val="000000"/>
          <w:sz w:val="28"/>
          <w:szCs w:val="24"/>
        </w:rPr>
        <w:t>каптана</w:t>
      </w:r>
      <w:proofErr w:type="spellEnd"/>
      <w:r w:rsidRPr="00FB49BF">
        <w:rPr>
          <w:rFonts w:ascii="Times New Roman" w:hAnsi="Times New Roman" w:cs="Times New Roman"/>
          <w:color w:val="000000"/>
          <w:sz w:val="28"/>
          <w:szCs w:val="24"/>
        </w:rPr>
        <w:t xml:space="preserve"> и </w:t>
      </w:r>
      <w:proofErr w:type="spellStart"/>
      <w:r w:rsidRPr="00FB49BF">
        <w:rPr>
          <w:rFonts w:ascii="Times New Roman" w:hAnsi="Times New Roman" w:cs="Times New Roman"/>
          <w:color w:val="000000"/>
          <w:sz w:val="28"/>
          <w:szCs w:val="24"/>
        </w:rPr>
        <w:t>трифлоксистробина</w:t>
      </w:r>
      <w:proofErr w:type="spellEnd"/>
      <w:r w:rsidRPr="00FB49BF">
        <w:rPr>
          <w:rFonts w:ascii="Times New Roman" w:hAnsi="Times New Roman" w:cs="Times New Roman"/>
          <w:color w:val="000000"/>
          <w:sz w:val="28"/>
          <w:szCs w:val="24"/>
        </w:rPr>
        <w:t xml:space="preserve"> в поверхностных водоемах проведен с использованием стандартных сценариев математической модели </w:t>
      </w:r>
      <w:proofErr w:type="spellStart"/>
      <w:r w:rsidRPr="00FB49BF">
        <w:rPr>
          <w:rFonts w:ascii="Times New Roman" w:hAnsi="Times New Roman" w:cs="Times New Roman"/>
          <w:color w:val="000000"/>
          <w:sz w:val="28"/>
          <w:szCs w:val="24"/>
        </w:rPr>
        <w:t>Step</w:t>
      </w:r>
      <w:proofErr w:type="spellEnd"/>
      <w:r w:rsidRPr="00FB49BF">
        <w:rPr>
          <w:rFonts w:ascii="Times New Roman" w:hAnsi="Times New Roman" w:cs="Times New Roman"/>
          <w:color w:val="000000"/>
          <w:sz w:val="28"/>
          <w:szCs w:val="24"/>
        </w:rPr>
        <w:t xml:space="preserve"> 4 при наличии буферной полосы шириной 50 метров. Максимальная прогнозируемая концентрация </w:t>
      </w:r>
      <w:proofErr w:type="spellStart"/>
      <w:r w:rsidRPr="00FB49BF">
        <w:rPr>
          <w:rFonts w:ascii="Times New Roman" w:hAnsi="Times New Roman" w:cs="Times New Roman"/>
          <w:color w:val="000000"/>
          <w:sz w:val="28"/>
          <w:szCs w:val="24"/>
        </w:rPr>
        <w:t>каптана</w:t>
      </w:r>
      <w:proofErr w:type="spellEnd"/>
      <w:r w:rsidRPr="00FB49BF">
        <w:rPr>
          <w:rFonts w:ascii="Times New Roman" w:hAnsi="Times New Roman" w:cs="Times New Roman"/>
          <w:color w:val="000000"/>
          <w:sz w:val="28"/>
          <w:szCs w:val="24"/>
        </w:rPr>
        <w:t xml:space="preserve"> не превышает 0,325 </w:t>
      </w:r>
      <w:r w:rsidRPr="00FB49BF">
        <w:rPr>
          <w:rFonts w:ascii="Times New Roman" w:hAnsi="Times New Roman" w:cs="Times New Roman"/>
          <w:color w:val="000000"/>
          <w:sz w:val="28"/>
          <w:szCs w:val="24"/>
        </w:rPr>
        <w:lastRenderedPageBreak/>
        <w:t xml:space="preserve">мкг/л, максимальная прогнозируемая концентрация </w:t>
      </w:r>
      <w:proofErr w:type="spellStart"/>
      <w:r w:rsidRPr="00FB49BF">
        <w:rPr>
          <w:rFonts w:ascii="Times New Roman" w:hAnsi="Times New Roman" w:cs="Times New Roman"/>
          <w:color w:val="000000"/>
          <w:sz w:val="28"/>
          <w:szCs w:val="24"/>
        </w:rPr>
        <w:t>трифлоксистробина</w:t>
      </w:r>
      <w:proofErr w:type="spellEnd"/>
      <w:r w:rsidRPr="00FB49BF">
        <w:rPr>
          <w:rFonts w:ascii="Times New Roman" w:hAnsi="Times New Roman" w:cs="Times New Roman"/>
          <w:color w:val="000000"/>
          <w:sz w:val="28"/>
          <w:szCs w:val="24"/>
        </w:rPr>
        <w:t xml:space="preserve"> составляет менее 0,0002 мкг/л, что ниже установленных санитарно- гигиенических нормативов для этих веществ (200 мкг/л для </w:t>
      </w:r>
      <w:proofErr w:type="spellStart"/>
      <w:r w:rsidRPr="00FB49BF">
        <w:rPr>
          <w:rFonts w:ascii="Times New Roman" w:hAnsi="Times New Roman" w:cs="Times New Roman"/>
          <w:color w:val="000000"/>
          <w:sz w:val="28"/>
          <w:szCs w:val="24"/>
        </w:rPr>
        <w:t>каптана</w:t>
      </w:r>
      <w:proofErr w:type="spellEnd"/>
      <w:r w:rsidRPr="00FB49BF">
        <w:rPr>
          <w:rFonts w:ascii="Times New Roman" w:hAnsi="Times New Roman" w:cs="Times New Roman"/>
          <w:color w:val="000000"/>
          <w:sz w:val="28"/>
          <w:szCs w:val="24"/>
        </w:rPr>
        <w:t xml:space="preserve"> и 30 мкг/л для </w:t>
      </w:r>
      <w:proofErr w:type="spellStart"/>
      <w:r w:rsidRPr="00FB49BF">
        <w:rPr>
          <w:rFonts w:ascii="Times New Roman" w:hAnsi="Times New Roman" w:cs="Times New Roman"/>
          <w:color w:val="000000"/>
          <w:sz w:val="28"/>
          <w:szCs w:val="24"/>
        </w:rPr>
        <w:t>флоксистробина</w:t>
      </w:r>
      <w:proofErr w:type="spellEnd"/>
      <w:r w:rsidRPr="00FB49BF">
        <w:rPr>
          <w:rFonts w:ascii="Times New Roman" w:hAnsi="Times New Roman" w:cs="Times New Roman"/>
          <w:color w:val="000000"/>
          <w:sz w:val="28"/>
          <w:szCs w:val="24"/>
        </w:rPr>
        <w:t xml:space="preserve"> - согласно СанПиН 1.2.3685-21 от 28.01. 2021 г.). Учитывая значительное снижение концентрации </w:t>
      </w:r>
      <w:proofErr w:type="spellStart"/>
      <w:r w:rsidRPr="00FB49BF">
        <w:rPr>
          <w:rFonts w:ascii="Times New Roman" w:hAnsi="Times New Roman" w:cs="Times New Roman"/>
          <w:color w:val="000000"/>
          <w:sz w:val="28"/>
          <w:szCs w:val="24"/>
        </w:rPr>
        <w:t>д.в</w:t>
      </w:r>
      <w:proofErr w:type="spellEnd"/>
      <w:r w:rsidRPr="00FB49BF">
        <w:rPr>
          <w:rFonts w:ascii="Times New Roman" w:hAnsi="Times New Roman" w:cs="Times New Roman"/>
          <w:color w:val="000000"/>
          <w:sz w:val="28"/>
          <w:szCs w:val="24"/>
        </w:rPr>
        <w:t xml:space="preserve">. в воде поверхностного водоема со временем, риск загрязнения поверхностных вод </w:t>
      </w:r>
      <w:proofErr w:type="spellStart"/>
      <w:r w:rsidRPr="00FB49BF">
        <w:rPr>
          <w:rFonts w:ascii="Times New Roman" w:hAnsi="Times New Roman" w:cs="Times New Roman"/>
          <w:color w:val="000000"/>
          <w:sz w:val="28"/>
          <w:szCs w:val="24"/>
        </w:rPr>
        <w:t>каптаном</w:t>
      </w:r>
      <w:proofErr w:type="spellEnd"/>
      <w:r w:rsidRPr="00FB49BF">
        <w:rPr>
          <w:rFonts w:ascii="Times New Roman" w:hAnsi="Times New Roman" w:cs="Times New Roman"/>
          <w:color w:val="000000"/>
          <w:sz w:val="28"/>
          <w:szCs w:val="24"/>
        </w:rPr>
        <w:t xml:space="preserve"> и </w:t>
      </w:r>
      <w:proofErr w:type="spellStart"/>
      <w:r w:rsidRPr="00FB49BF">
        <w:rPr>
          <w:rFonts w:ascii="Times New Roman" w:hAnsi="Times New Roman" w:cs="Times New Roman"/>
          <w:color w:val="000000"/>
          <w:sz w:val="28"/>
          <w:szCs w:val="24"/>
        </w:rPr>
        <w:t>трифлоксистробином</w:t>
      </w:r>
      <w:proofErr w:type="spellEnd"/>
      <w:r w:rsidRPr="00FB49BF">
        <w:rPr>
          <w:rFonts w:ascii="Times New Roman" w:hAnsi="Times New Roman" w:cs="Times New Roman"/>
          <w:color w:val="000000"/>
          <w:sz w:val="28"/>
          <w:szCs w:val="24"/>
        </w:rPr>
        <w:t xml:space="preserve"> при соблюдении регламента применения препарата Дрейк Плюс, ВГ - низкий.</w:t>
      </w:r>
    </w:p>
    <w:p w14:paraId="4B044C92" w14:textId="77777777" w:rsidR="00367B78" w:rsidRPr="002E21F7" w:rsidRDefault="00367B78" w:rsidP="00206C1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</w:p>
    <w:p w14:paraId="5E2CEA8B" w14:textId="77777777" w:rsidR="00206C15" w:rsidRPr="002E21F7" w:rsidRDefault="00206C15" w:rsidP="00206C15">
      <w:pPr>
        <w:keepNext/>
        <w:keepLines/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bookmarkStart w:id="485" w:name="_Toc84337354"/>
      <w:bookmarkStart w:id="486" w:name="_Toc84585421"/>
      <w:bookmarkStart w:id="487" w:name="_Toc84944518"/>
      <w:bookmarkStart w:id="488" w:name="_Toc85115217"/>
      <w:bookmarkStart w:id="489" w:name="_Toc86134143"/>
      <w:bookmarkStart w:id="490" w:name="_Toc86225728"/>
      <w:bookmarkStart w:id="491" w:name="_Toc87886835"/>
      <w:bookmarkStart w:id="492" w:name="_Toc90285470"/>
      <w:bookmarkStart w:id="493" w:name="_Toc93070191"/>
      <w:bookmarkStart w:id="494" w:name="_Toc94033123"/>
      <w:bookmarkStart w:id="495" w:name="_Toc98152414"/>
      <w:bookmarkStart w:id="496" w:name="_Toc98332354"/>
      <w:bookmarkStart w:id="497" w:name="_Toc100677518"/>
      <w:bookmarkStart w:id="498" w:name="_Toc108518115"/>
      <w:bookmarkStart w:id="499" w:name="_Toc114671850"/>
      <w:bookmarkStart w:id="500" w:name="_Toc117779322"/>
      <w:bookmarkStart w:id="501" w:name="_Toc119331997"/>
      <w:bookmarkStart w:id="502" w:name="_Toc121484008"/>
      <w:bookmarkStart w:id="503" w:name="_Toc124780559"/>
      <w:bookmarkStart w:id="504" w:name="_Toc172734521"/>
      <w:r w:rsidRPr="002E21F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5.2.1. Мероприятия по охране водных ресурсов</w:t>
      </w:r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</w:p>
    <w:p w14:paraId="500D987C" w14:textId="67317A31" w:rsidR="00C06F49" w:rsidRPr="002E21F7" w:rsidRDefault="00206C15" w:rsidP="00206C15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bookmarkStart w:id="505" w:name="_Hlk86070732"/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В соответствии с </w:t>
      </w:r>
      <w:proofErr w:type="spellStart"/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пп</w:t>
      </w:r>
      <w:proofErr w:type="spellEnd"/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. 6 п. 15 статьи 65 «Водного кодекса Российской Федерации» </w:t>
      </w:r>
      <w:r w:rsidR="00B32ED6" w:rsidRPr="00A9151C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(редакция от 30.12.2023)</w:t>
      </w:r>
      <w:r w:rsidR="00B32ED6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запрещено применение препарата </w:t>
      </w:r>
      <w:r w:rsidR="00DC446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Дрейк Плюс, ВГ</w:t>
      </w:r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в водоохранных зонах водных объектов, включая их частный случай – рыбоохранные зоны.</w:t>
      </w:r>
    </w:p>
    <w:p w14:paraId="037A403C" w14:textId="183A6C00" w:rsidR="00D048C7" w:rsidRPr="002E21F7" w:rsidRDefault="00D048C7" w:rsidP="00D048C7">
      <w:pPr>
        <w:pStyle w:val="ac"/>
        <w:ind w:firstLine="567"/>
        <w:jc w:val="both"/>
        <w:rPr>
          <w:b/>
          <w:bCs/>
          <w:color w:val="000000" w:themeColor="text1"/>
          <w:sz w:val="28"/>
        </w:rPr>
      </w:pPr>
      <w:r w:rsidRPr="002E21F7">
        <w:rPr>
          <w:rStyle w:val="12"/>
          <w:color w:val="000000" w:themeColor="text1"/>
          <w:sz w:val="28"/>
        </w:rPr>
        <w:t>В случаях, если водоохранная зона водо</w:t>
      </w:r>
      <w:r w:rsidRPr="002E21F7">
        <w:rPr>
          <w:rStyle w:val="12"/>
          <w:color w:val="000000" w:themeColor="text1"/>
          <w:sz w:val="28"/>
        </w:rPr>
        <w:softHyphen/>
        <w:t xml:space="preserve">ема составляет менее </w:t>
      </w:r>
      <w:r w:rsidR="00FB49BF">
        <w:rPr>
          <w:rStyle w:val="12"/>
          <w:color w:val="000000" w:themeColor="text1"/>
          <w:sz w:val="28"/>
        </w:rPr>
        <w:t>1</w:t>
      </w:r>
      <w:r w:rsidRPr="002E21F7">
        <w:rPr>
          <w:rStyle w:val="12"/>
          <w:color w:val="000000" w:themeColor="text1"/>
          <w:sz w:val="28"/>
        </w:rPr>
        <w:t>00 метров, необходимо соблюдать погранично-защитную полосу ши</w:t>
      </w:r>
      <w:r w:rsidRPr="002E21F7">
        <w:rPr>
          <w:rStyle w:val="12"/>
          <w:color w:val="000000" w:themeColor="text1"/>
          <w:sz w:val="28"/>
        </w:rPr>
        <w:softHyphen/>
        <w:t xml:space="preserve">риной </w:t>
      </w:r>
      <w:r w:rsidR="00FB49BF">
        <w:rPr>
          <w:rStyle w:val="12"/>
          <w:color w:val="000000" w:themeColor="text1"/>
          <w:sz w:val="28"/>
        </w:rPr>
        <w:t>1</w:t>
      </w:r>
      <w:r w:rsidRPr="002E21F7">
        <w:rPr>
          <w:rStyle w:val="12"/>
          <w:color w:val="000000" w:themeColor="text1"/>
          <w:sz w:val="28"/>
        </w:rPr>
        <w:t>00 метров.</w:t>
      </w:r>
    </w:p>
    <w:p w14:paraId="2A8E41D1" w14:textId="2607ED22" w:rsidR="00206C15" w:rsidRPr="002E21F7" w:rsidRDefault="00206C15" w:rsidP="00206C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21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допускается применение </w:t>
      </w:r>
      <w:r w:rsidR="00310732" w:rsidRPr="002E21F7">
        <w:rPr>
          <w:rFonts w:ascii="Times New Roman" w:hAnsi="Times New Roman" w:cs="Times New Roman"/>
          <w:color w:val="000000" w:themeColor="text1"/>
          <w:sz w:val="28"/>
          <w:szCs w:val="28"/>
        </w:rPr>
        <w:t>пестицида</w:t>
      </w:r>
      <w:r w:rsidRPr="002E21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первом поясе зоны </w:t>
      </w:r>
      <w:r w:rsidR="002720B6" w:rsidRPr="002E21F7">
        <w:rPr>
          <w:rFonts w:ascii="Times New Roman" w:hAnsi="Times New Roman" w:cs="Times New Roman"/>
          <w:color w:val="000000" w:themeColor="text1"/>
          <w:sz w:val="28"/>
          <w:szCs w:val="28"/>
        </w:rPr>
        <w:t>строгого режима источников,</w:t>
      </w:r>
      <w:r w:rsidRPr="002E21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централизованного хозяйственно-питьевого и культурно-бытового водопользования и в зонах питания 2 пояса зоны санитарной охраны подъемных централизованных водоисточников.</w:t>
      </w:r>
    </w:p>
    <w:p w14:paraId="2E7FB68F" w14:textId="42CF707B" w:rsidR="00206C15" w:rsidRPr="002E21F7" w:rsidRDefault="00206C15" w:rsidP="00206C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21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допускается сброс в водоемы не обезвреженных дренажных и сточных вод, образующихся при мытье тары, машин, оборудования, транспортных средств и спецодежды, используемых при работе с </w:t>
      </w:r>
      <w:r w:rsidR="00310732" w:rsidRPr="002E21F7">
        <w:rPr>
          <w:rFonts w:ascii="Times New Roman" w:hAnsi="Times New Roman" w:cs="Times New Roman"/>
          <w:color w:val="000000" w:themeColor="text1"/>
          <w:sz w:val="28"/>
          <w:szCs w:val="28"/>
        </w:rPr>
        <w:t>пестицидом</w:t>
      </w:r>
      <w:r w:rsidRPr="002E21F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748B584C" w14:textId="5FD7FB58" w:rsidR="00206C15" w:rsidRPr="002E21F7" w:rsidRDefault="00206C15" w:rsidP="00206C15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21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допускается загрязнение </w:t>
      </w:r>
      <w:r w:rsidR="0010440D" w:rsidRPr="002E21F7">
        <w:rPr>
          <w:rFonts w:ascii="Times New Roman" w:hAnsi="Times New Roman" w:cs="Times New Roman"/>
          <w:color w:val="000000" w:themeColor="text1"/>
          <w:sz w:val="28"/>
          <w:szCs w:val="28"/>
        </w:rPr>
        <w:t>пестицидом</w:t>
      </w:r>
      <w:r w:rsidRPr="002E21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водоемов, являющихся приемниками термальных вод.</w:t>
      </w:r>
    </w:p>
    <w:p w14:paraId="4CF06640" w14:textId="6B71A800" w:rsidR="00206C15" w:rsidRPr="002E21F7" w:rsidRDefault="00206C15" w:rsidP="00206C1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2E21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Применение </w:t>
      </w:r>
      <w:r w:rsidR="00310732" w:rsidRPr="002E21F7">
        <w:rPr>
          <w:rFonts w:ascii="Times New Roman" w:hAnsi="Times New Roman" w:cs="Times New Roman"/>
          <w:color w:val="000000" w:themeColor="text1"/>
          <w:sz w:val="28"/>
          <w:szCs w:val="28"/>
        </w:rPr>
        <w:t>пестицида</w:t>
      </w:r>
      <w:r w:rsidRPr="002E21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допускается при условии выполнения требований к организации и соблюдению соответствующего режима водоохранных зон (полос) для поверхностных водоемов и зон санитарной охраны источников хозяйственно-питьевого и культурно-бытового водопользования, предусмотренных действующими нормативными документами.</w:t>
      </w:r>
    </w:p>
    <w:p w14:paraId="3D8F78DF" w14:textId="77777777" w:rsidR="00206C15" w:rsidRPr="002E21F7" w:rsidRDefault="00206C15" w:rsidP="00206C15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lastRenderedPageBreak/>
        <w:t>При работе с препаратом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(редакция от 14 февраля 2022 года).</w:t>
      </w:r>
    </w:p>
    <w:bookmarkEnd w:id="505"/>
    <w:p w14:paraId="441CD1C3" w14:textId="77777777" w:rsidR="00206C15" w:rsidRPr="002E21F7" w:rsidRDefault="00206C15" w:rsidP="00206C15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</w:p>
    <w:p w14:paraId="20A7FC02" w14:textId="77777777" w:rsidR="00206C15" w:rsidRPr="002E21F7" w:rsidRDefault="00206C15" w:rsidP="00206C15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</w:pPr>
      <w:bookmarkStart w:id="506" w:name="_Toc84337355"/>
      <w:bookmarkStart w:id="507" w:name="_Toc84585422"/>
      <w:bookmarkStart w:id="508" w:name="_Toc84944519"/>
      <w:bookmarkStart w:id="509" w:name="_Toc85115218"/>
      <w:bookmarkStart w:id="510" w:name="_Toc86134144"/>
      <w:bookmarkStart w:id="511" w:name="_Toc86225729"/>
      <w:bookmarkStart w:id="512" w:name="_Toc87886836"/>
      <w:bookmarkStart w:id="513" w:name="_Toc90285471"/>
      <w:bookmarkStart w:id="514" w:name="_Toc93070192"/>
      <w:bookmarkStart w:id="515" w:name="_Toc94033124"/>
      <w:bookmarkStart w:id="516" w:name="_Toc98152415"/>
      <w:bookmarkStart w:id="517" w:name="_Toc98332355"/>
      <w:bookmarkStart w:id="518" w:name="_Toc100677519"/>
      <w:bookmarkStart w:id="519" w:name="_Toc108518116"/>
      <w:bookmarkStart w:id="520" w:name="_Toc114671851"/>
      <w:bookmarkStart w:id="521" w:name="_Toc117779323"/>
      <w:bookmarkStart w:id="522" w:name="_Toc119331998"/>
      <w:bookmarkStart w:id="523" w:name="_Toc121484009"/>
      <w:bookmarkStart w:id="524" w:name="_Toc124780560"/>
      <w:bookmarkStart w:id="525" w:name="_Toc172734522"/>
      <w:r w:rsidRPr="002E21F7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 xml:space="preserve">5.3. </w:t>
      </w:r>
      <w:r w:rsidRPr="002E21F7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Оценка воздействия на геологическую среду и подземные воды</w:t>
      </w:r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</w:p>
    <w:p w14:paraId="677BAE38" w14:textId="77777777" w:rsidR="00206C15" w:rsidRPr="00FB49BF" w:rsidRDefault="00206C15" w:rsidP="00FB49B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49B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Пестицид не оказывает воздействия на геологическую среду.</w:t>
      </w:r>
    </w:p>
    <w:p w14:paraId="24E561B6" w14:textId="77777777" w:rsidR="00FB49BF" w:rsidRPr="00FB49BF" w:rsidRDefault="00FB49BF" w:rsidP="00FB49B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r w:rsidRPr="00FB49BF">
        <w:rPr>
          <w:rFonts w:ascii="Times New Roman" w:hAnsi="Times New Roman" w:cs="Times New Roman"/>
          <w:color w:val="000000"/>
          <w:sz w:val="28"/>
          <w:szCs w:val="24"/>
        </w:rPr>
        <w:t xml:space="preserve">При применении препарата Дрейк Плюс, ВГ вынос </w:t>
      </w:r>
      <w:proofErr w:type="spellStart"/>
      <w:r w:rsidRPr="00FB49BF">
        <w:rPr>
          <w:rFonts w:ascii="Times New Roman" w:hAnsi="Times New Roman" w:cs="Times New Roman"/>
          <w:color w:val="000000"/>
          <w:sz w:val="28"/>
          <w:szCs w:val="24"/>
        </w:rPr>
        <w:t>каптана</w:t>
      </w:r>
      <w:proofErr w:type="spellEnd"/>
      <w:r w:rsidRPr="00FB49BF">
        <w:rPr>
          <w:rFonts w:ascii="Times New Roman" w:hAnsi="Times New Roman" w:cs="Times New Roman"/>
          <w:color w:val="000000"/>
          <w:sz w:val="28"/>
          <w:szCs w:val="24"/>
        </w:rPr>
        <w:t xml:space="preserve">, </w:t>
      </w:r>
      <w:proofErr w:type="spellStart"/>
      <w:r w:rsidRPr="00FB49BF">
        <w:rPr>
          <w:rFonts w:ascii="Times New Roman" w:hAnsi="Times New Roman" w:cs="Times New Roman"/>
          <w:color w:val="000000"/>
          <w:sz w:val="28"/>
          <w:szCs w:val="24"/>
        </w:rPr>
        <w:t>трифлоксистробина</w:t>
      </w:r>
      <w:proofErr w:type="spellEnd"/>
      <w:r w:rsidRPr="00FB49BF">
        <w:rPr>
          <w:rFonts w:ascii="Times New Roman" w:hAnsi="Times New Roman" w:cs="Times New Roman"/>
          <w:color w:val="000000"/>
          <w:sz w:val="28"/>
          <w:szCs w:val="24"/>
        </w:rPr>
        <w:t xml:space="preserve"> и их метаболитов в грунтовые воды не прогнозируется. Риск загрязнения грунтовых вол при соблюдении регламента применения препарата Дрейк Плюс, ВГ - низкий.</w:t>
      </w:r>
    </w:p>
    <w:p w14:paraId="6B09A2F2" w14:textId="77777777" w:rsidR="003E7628" w:rsidRPr="002E21F7" w:rsidRDefault="003E7628" w:rsidP="00206C1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3951D4AC" w14:textId="77777777" w:rsidR="00206C15" w:rsidRPr="002E21F7" w:rsidRDefault="00206C15" w:rsidP="00206C15">
      <w:pPr>
        <w:keepNext/>
        <w:keepLines/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</w:pPr>
      <w:bookmarkStart w:id="526" w:name="_Toc84337356"/>
      <w:bookmarkStart w:id="527" w:name="_Toc84585423"/>
      <w:bookmarkStart w:id="528" w:name="_Toc84944520"/>
      <w:bookmarkStart w:id="529" w:name="_Toc85115219"/>
      <w:bookmarkStart w:id="530" w:name="_Toc86134145"/>
      <w:bookmarkStart w:id="531" w:name="_Toc86225730"/>
      <w:bookmarkStart w:id="532" w:name="_Toc87886837"/>
      <w:bookmarkStart w:id="533" w:name="_Toc90285472"/>
      <w:bookmarkStart w:id="534" w:name="_Toc93070193"/>
      <w:bookmarkStart w:id="535" w:name="_Toc94033125"/>
      <w:bookmarkStart w:id="536" w:name="_Toc98152416"/>
      <w:bookmarkStart w:id="537" w:name="_Toc98332356"/>
      <w:bookmarkStart w:id="538" w:name="_Toc100677520"/>
      <w:bookmarkStart w:id="539" w:name="_Toc108518117"/>
      <w:bookmarkStart w:id="540" w:name="_Toc114671852"/>
      <w:bookmarkStart w:id="541" w:name="_Toc117779324"/>
      <w:bookmarkStart w:id="542" w:name="_Toc119331999"/>
      <w:bookmarkStart w:id="543" w:name="_Toc121484010"/>
      <w:bookmarkStart w:id="544" w:name="_Toc124780561"/>
      <w:bookmarkStart w:id="545" w:name="_Toc172734523"/>
      <w:r w:rsidRPr="002E21F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5.3.1. Мероприятия по охране геологической среды и подземных вод</w:t>
      </w:r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</w:p>
    <w:p w14:paraId="1358A2D4" w14:textId="1C4DA8F2" w:rsidR="00206C15" w:rsidRPr="002E21F7" w:rsidRDefault="00206C15" w:rsidP="00206C1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</w:pPr>
      <w:bookmarkStart w:id="546" w:name="_Hlk84344206"/>
      <w:r w:rsidRPr="002E21F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 xml:space="preserve">Мероприятия по охране геологической среды не разрабатывались, т.к. пестицид </w:t>
      </w:r>
      <w:r w:rsidR="00DC446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Дрейк Плюс, ВГ</w:t>
      </w:r>
      <w:r w:rsidRPr="002E21F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 xml:space="preserve"> не воздействует на геологическую среду. Мероприятия по охране подземных вод приведены в разделе 5.2.1. настоящего проекта.</w:t>
      </w:r>
    </w:p>
    <w:bookmarkEnd w:id="546"/>
    <w:p w14:paraId="4A6B5869" w14:textId="77777777" w:rsidR="00206C15" w:rsidRPr="002E21F7" w:rsidRDefault="00206C15" w:rsidP="00206C15">
      <w:pPr>
        <w:tabs>
          <w:tab w:val="left" w:pos="1890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132B933B" w14:textId="77777777" w:rsidR="00206C15" w:rsidRPr="002E21F7" w:rsidRDefault="00206C15" w:rsidP="00206C15">
      <w:pPr>
        <w:keepNext/>
        <w:spacing w:after="0" w:line="360" w:lineRule="auto"/>
        <w:ind w:firstLine="567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</w:pPr>
      <w:bookmarkStart w:id="547" w:name="_Toc84337357"/>
      <w:bookmarkStart w:id="548" w:name="_Toc84585424"/>
      <w:bookmarkStart w:id="549" w:name="_Toc84944521"/>
      <w:bookmarkStart w:id="550" w:name="_Toc85115220"/>
      <w:bookmarkStart w:id="551" w:name="_Toc86134146"/>
      <w:bookmarkStart w:id="552" w:name="_Toc86225731"/>
      <w:bookmarkStart w:id="553" w:name="_Toc87886838"/>
      <w:bookmarkStart w:id="554" w:name="_Toc90285473"/>
      <w:bookmarkStart w:id="555" w:name="_Toc93070194"/>
      <w:bookmarkStart w:id="556" w:name="_Toc94033126"/>
      <w:bookmarkStart w:id="557" w:name="_Toc98152417"/>
      <w:bookmarkStart w:id="558" w:name="_Toc98332357"/>
      <w:bookmarkStart w:id="559" w:name="_Toc100677521"/>
      <w:bookmarkStart w:id="560" w:name="_Toc108518118"/>
      <w:bookmarkStart w:id="561" w:name="_Toc114671853"/>
      <w:bookmarkStart w:id="562" w:name="_Toc117779325"/>
      <w:bookmarkStart w:id="563" w:name="_Toc119332000"/>
      <w:bookmarkStart w:id="564" w:name="_Toc121484011"/>
      <w:bookmarkStart w:id="565" w:name="_Toc124780562"/>
      <w:bookmarkStart w:id="566" w:name="_Toc172734524"/>
      <w:r w:rsidRPr="002E21F7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 xml:space="preserve">5.4. </w:t>
      </w:r>
      <w:r w:rsidRPr="002E21F7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Оценка воздействия на почвенный покров и земельные ресурсы</w:t>
      </w:r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</w:p>
    <w:p w14:paraId="7B552231" w14:textId="77777777" w:rsidR="00FB49BF" w:rsidRPr="00FB49BF" w:rsidRDefault="00FB49BF" w:rsidP="00FB49BF">
      <w:pPr>
        <w:pStyle w:val="ac"/>
        <w:ind w:firstLine="567"/>
        <w:jc w:val="both"/>
        <w:rPr>
          <w:sz w:val="28"/>
        </w:rPr>
      </w:pPr>
      <w:r w:rsidRPr="00FB49BF">
        <w:rPr>
          <w:rStyle w:val="12"/>
          <w:color w:val="000000"/>
          <w:sz w:val="28"/>
        </w:rPr>
        <w:t xml:space="preserve">Прогноз динамики содержания в почве </w:t>
      </w:r>
      <w:proofErr w:type="spellStart"/>
      <w:r w:rsidRPr="00FB49BF">
        <w:rPr>
          <w:rStyle w:val="12"/>
          <w:color w:val="000000"/>
          <w:sz w:val="28"/>
        </w:rPr>
        <w:t>каптана</w:t>
      </w:r>
      <w:proofErr w:type="spellEnd"/>
      <w:r w:rsidRPr="00FB49BF">
        <w:rPr>
          <w:rStyle w:val="12"/>
          <w:color w:val="000000"/>
          <w:sz w:val="28"/>
        </w:rPr>
        <w:t xml:space="preserve">, </w:t>
      </w:r>
      <w:proofErr w:type="spellStart"/>
      <w:r w:rsidRPr="00FB49BF">
        <w:rPr>
          <w:rStyle w:val="12"/>
          <w:color w:val="000000"/>
          <w:sz w:val="28"/>
        </w:rPr>
        <w:t>трифлоксистробина</w:t>
      </w:r>
      <w:proofErr w:type="spellEnd"/>
      <w:r w:rsidRPr="00FB49BF">
        <w:rPr>
          <w:rStyle w:val="12"/>
          <w:color w:val="000000"/>
          <w:sz w:val="28"/>
        </w:rPr>
        <w:t xml:space="preserve"> и их метабо</w:t>
      </w:r>
      <w:r w:rsidRPr="00FB49BF">
        <w:rPr>
          <w:rStyle w:val="12"/>
          <w:color w:val="000000"/>
          <w:sz w:val="28"/>
        </w:rPr>
        <w:softHyphen/>
        <w:t xml:space="preserve">литов с помощью математической модели </w:t>
      </w:r>
      <w:r w:rsidRPr="00FB49BF">
        <w:rPr>
          <w:rStyle w:val="12"/>
          <w:color w:val="000000"/>
          <w:sz w:val="28"/>
          <w:lang w:val="en-US"/>
        </w:rPr>
        <w:t>PEARL</w:t>
      </w:r>
      <w:r w:rsidRPr="00FB49BF">
        <w:rPr>
          <w:rStyle w:val="12"/>
          <w:color w:val="000000"/>
          <w:sz w:val="28"/>
        </w:rPr>
        <w:t xml:space="preserve"> (стандартные российские сценарии почвенно-климатических условий, без с/х культуры, дата применения: май) показал, что через год после применения препарата Дрейк Плюс, ВГ в пахотном горизонте 3 типов почв (дерново-подзолистая, чернозем типичный, темно-каштановая) действующие веще</w:t>
      </w:r>
      <w:r w:rsidRPr="00FB49BF">
        <w:rPr>
          <w:rStyle w:val="12"/>
          <w:color w:val="000000"/>
          <w:sz w:val="28"/>
        </w:rPr>
        <w:softHyphen/>
        <w:t>ства в экологически значимых количествах не прогнозируются.</w:t>
      </w:r>
    </w:p>
    <w:p w14:paraId="0C0DAB6A" w14:textId="77777777" w:rsidR="00FB49BF" w:rsidRPr="00FB49BF" w:rsidRDefault="00FB49BF" w:rsidP="00FB49BF">
      <w:pPr>
        <w:pStyle w:val="ac"/>
        <w:ind w:firstLine="567"/>
        <w:jc w:val="both"/>
        <w:rPr>
          <w:sz w:val="28"/>
        </w:rPr>
      </w:pPr>
      <w:r w:rsidRPr="00FB49BF">
        <w:rPr>
          <w:rStyle w:val="12"/>
          <w:color w:val="000000"/>
          <w:sz w:val="28"/>
        </w:rPr>
        <w:lastRenderedPageBreak/>
        <w:t>При применении препарата Дрейк Плюс, ВГ на одном и том же поле в течение не</w:t>
      </w:r>
      <w:r w:rsidRPr="00FB49BF">
        <w:rPr>
          <w:rStyle w:val="12"/>
          <w:color w:val="000000"/>
          <w:sz w:val="28"/>
        </w:rPr>
        <w:softHyphen/>
        <w:t xml:space="preserve">скольких лет подряд (10 и более лет) аккумуляция его </w:t>
      </w:r>
      <w:proofErr w:type="spellStart"/>
      <w:r w:rsidRPr="00FB49BF">
        <w:rPr>
          <w:rStyle w:val="12"/>
          <w:color w:val="000000"/>
          <w:sz w:val="28"/>
        </w:rPr>
        <w:t>д.в</w:t>
      </w:r>
      <w:proofErr w:type="spellEnd"/>
      <w:r w:rsidRPr="00FB49BF">
        <w:rPr>
          <w:rStyle w:val="12"/>
          <w:color w:val="000000"/>
          <w:sz w:val="28"/>
        </w:rPr>
        <w:t>. и метаболитов в почве в эколо</w:t>
      </w:r>
      <w:r w:rsidRPr="00FB49BF">
        <w:rPr>
          <w:rStyle w:val="12"/>
          <w:color w:val="000000"/>
          <w:sz w:val="28"/>
        </w:rPr>
        <w:softHyphen/>
        <w:t>гически значимых количествах не прогнозируется.</w:t>
      </w:r>
    </w:p>
    <w:p w14:paraId="0375AD7F" w14:textId="77777777" w:rsidR="00FB49BF" w:rsidRPr="00FB49BF" w:rsidRDefault="00FB49BF" w:rsidP="00FB49BF">
      <w:pPr>
        <w:pStyle w:val="ac"/>
        <w:ind w:firstLine="567"/>
        <w:jc w:val="both"/>
        <w:rPr>
          <w:sz w:val="28"/>
        </w:rPr>
      </w:pPr>
      <w:r w:rsidRPr="00FB49BF">
        <w:rPr>
          <w:rStyle w:val="12"/>
          <w:color w:val="000000"/>
          <w:sz w:val="28"/>
        </w:rPr>
        <w:t xml:space="preserve">Проникновение значимых количеств </w:t>
      </w:r>
      <w:proofErr w:type="spellStart"/>
      <w:r w:rsidRPr="00FB49BF">
        <w:rPr>
          <w:rStyle w:val="12"/>
          <w:color w:val="000000"/>
          <w:sz w:val="28"/>
        </w:rPr>
        <w:t>д.в</w:t>
      </w:r>
      <w:proofErr w:type="spellEnd"/>
      <w:r w:rsidRPr="00FB49BF">
        <w:rPr>
          <w:rStyle w:val="12"/>
          <w:color w:val="000000"/>
          <w:sz w:val="28"/>
        </w:rPr>
        <w:t>. и метаболитов за пределы пахотного го</w:t>
      </w:r>
      <w:r w:rsidRPr="00FB49BF">
        <w:rPr>
          <w:rStyle w:val="12"/>
          <w:color w:val="000000"/>
          <w:sz w:val="28"/>
        </w:rPr>
        <w:softHyphen/>
        <w:t>ризонта не прогнозируется.</w:t>
      </w:r>
    </w:p>
    <w:p w14:paraId="548D8626" w14:textId="4940331F" w:rsidR="00FB49BF" w:rsidRPr="00FB49BF" w:rsidRDefault="00FB49BF" w:rsidP="00FB49BF">
      <w:pPr>
        <w:pStyle w:val="ac"/>
        <w:ind w:firstLine="567"/>
        <w:jc w:val="both"/>
        <w:rPr>
          <w:sz w:val="28"/>
        </w:rPr>
      </w:pPr>
      <w:r w:rsidRPr="00FB49BF">
        <w:rPr>
          <w:rStyle w:val="12"/>
          <w:b/>
          <w:bCs/>
          <w:color w:val="000000"/>
          <w:sz w:val="28"/>
        </w:rPr>
        <w:t xml:space="preserve">Полевые/лизиметрические опыты: динамика исчезновения </w:t>
      </w:r>
      <w:proofErr w:type="spellStart"/>
      <w:r w:rsidRPr="00FB49BF">
        <w:rPr>
          <w:rStyle w:val="12"/>
          <w:b/>
          <w:bCs/>
          <w:color w:val="000000"/>
          <w:sz w:val="28"/>
        </w:rPr>
        <w:t>д.в</w:t>
      </w:r>
      <w:proofErr w:type="spellEnd"/>
      <w:r w:rsidRPr="00FB49BF">
        <w:rPr>
          <w:rStyle w:val="12"/>
          <w:b/>
          <w:bCs/>
          <w:color w:val="000000"/>
          <w:sz w:val="28"/>
        </w:rPr>
        <w:t>., миграция и возможность аккумуляции</w:t>
      </w:r>
    </w:p>
    <w:p w14:paraId="7E82198A" w14:textId="4D9F2CDF" w:rsidR="00FB49BF" w:rsidRPr="00FB49BF" w:rsidRDefault="00FB49BF" w:rsidP="00FB49B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r w:rsidRPr="00FB49BF">
        <w:rPr>
          <w:rStyle w:val="12"/>
          <w:color w:val="000000"/>
          <w:sz w:val="28"/>
        </w:rPr>
        <w:t>Дополнительные полевые и лизиметрические опыты в условиях Российской Феде</w:t>
      </w:r>
      <w:r w:rsidRPr="00FB49BF">
        <w:rPr>
          <w:rStyle w:val="12"/>
          <w:color w:val="000000"/>
          <w:sz w:val="28"/>
        </w:rPr>
        <w:softHyphen/>
        <w:t xml:space="preserve">рации не требуются, так как прогноз поведения </w:t>
      </w:r>
      <w:proofErr w:type="spellStart"/>
      <w:r w:rsidRPr="00FB49BF">
        <w:rPr>
          <w:rStyle w:val="12"/>
          <w:color w:val="000000"/>
          <w:sz w:val="28"/>
        </w:rPr>
        <w:t>каптана</w:t>
      </w:r>
      <w:proofErr w:type="spellEnd"/>
      <w:r w:rsidRPr="00FB49BF">
        <w:rPr>
          <w:rStyle w:val="12"/>
          <w:color w:val="000000"/>
          <w:sz w:val="28"/>
        </w:rPr>
        <w:t xml:space="preserve">, </w:t>
      </w:r>
      <w:proofErr w:type="spellStart"/>
      <w:r w:rsidRPr="00FB49BF">
        <w:rPr>
          <w:rStyle w:val="12"/>
          <w:color w:val="000000"/>
          <w:sz w:val="28"/>
        </w:rPr>
        <w:t>трифлоксистробина</w:t>
      </w:r>
      <w:proofErr w:type="spellEnd"/>
      <w:r w:rsidRPr="00FB49BF">
        <w:rPr>
          <w:rStyle w:val="12"/>
          <w:color w:val="000000"/>
          <w:sz w:val="28"/>
        </w:rPr>
        <w:t xml:space="preserve"> и их метабо</w:t>
      </w:r>
      <w:r w:rsidRPr="00FB49BF">
        <w:rPr>
          <w:rStyle w:val="12"/>
          <w:color w:val="000000"/>
          <w:sz w:val="28"/>
        </w:rPr>
        <w:softHyphen/>
        <w:t>литов в почвах трех почвенно-климатических зон РФ показал, что при применении препа</w:t>
      </w:r>
      <w:r w:rsidRPr="00FB49BF">
        <w:rPr>
          <w:rStyle w:val="12"/>
          <w:color w:val="000000"/>
          <w:sz w:val="28"/>
        </w:rPr>
        <w:softHyphen/>
        <w:t>рата Дрейк Плюс, ВГ, аккумуляция веществ в значимых количествах маловероятна. Ре</w:t>
      </w:r>
      <w:r w:rsidRPr="00FB49BF">
        <w:rPr>
          <w:rStyle w:val="12"/>
          <w:color w:val="000000"/>
          <w:sz w:val="28"/>
        </w:rPr>
        <w:softHyphen/>
        <w:t xml:space="preserve">зультаты моделирования также показали, что вещества не мигрируют за пределы </w:t>
      </w:r>
      <w:r w:rsidRPr="00FB49BF">
        <w:rPr>
          <w:rFonts w:ascii="Times New Roman" w:hAnsi="Times New Roman" w:cs="Times New Roman"/>
          <w:color w:val="000000"/>
          <w:sz w:val="28"/>
          <w:szCs w:val="24"/>
        </w:rPr>
        <w:t>пахотного слоя почв.</w:t>
      </w:r>
    </w:p>
    <w:p w14:paraId="546055AA" w14:textId="601AC74E" w:rsidR="00FB49BF" w:rsidRPr="00FB49BF" w:rsidRDefault="00FB49BF" w:rsidP="00FB49BF">
      <w:pPr>
        <w:pStyle w:val="ac"/>
        <w:ind w:firstLine="567"/>
        <w:jc w:val="both"/>
        <w:rPr>
          <w:sz w:val="28"/>
        </w:rPr>
      </w:pPr>
    </w:p>
    <w:p w14:paraId="7F9FBC25" w14:textId="06C382E8" w:rsidR="00D91CE5" w:rsidRPr="002E21F7" w:rsidRDefault="00D91CE5" w:rsidP="00D91CE5">
      <w:pPr>
        <w:keepNext/>
        <w:keepLines/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bookmarkStart w:id="567" w:name="_Toc84337358"/>
      <w:bookmarkStart w:id="568" w:name="_Toc84585425"/>
      <w:bookmarkStart w:id="569" w:name="_Toc84944522"/>
      <w:bookmarkStart w:id="570" w:name="_Toc85115221"/>
      <w:bookmarkStart w:id="571" w:name="_Toc86134147"/>
      <w:bookmarkStart w:id="572" w:name="_Toc86225732"/>
      <w:bookmarkStart w:id="573" w:name="_Toc87886839"/>
      <w:bookmarkStart w:id="574" w:name="_Toc90285474"/>
      <w:bookmarkStart w:id="575" w:name="_Toc93070195"/>
      <w:bookmarkStart w:id="576" w:name="_Toc94033127"/>
      <w:bookmarkStart w:id="577" w:name="_Toc98152418"/>
      <w:bookmarkStart w:id="578" w:name="_Toc98332358"/>
      <w:bookmarkStart w:id="579" w:name="_Toc100677522"/>
      <w:bookmarkStart w:id="580" w:name="_Toc108518119"/>
      <w:bookmarkStart w:id="581" w:name="_Toc114671854"/>
      <w:bookmarkStart w:id="582" w:name="_Toc117779326"/>
      <w:bookmarkStart w:id="583" w:name="_Toc119332001"/>
      <w:bookmarkStart w:id="584" w:name="_Toc121484012"/>
      <w:bookmarkStart w:id="585" w:name="_Toc124780563"/>
      <w:bookmarkStart w:id="586" w:name="_Toc152514714"/>
      <w:bookmarkStart w:id="587" w:name="_Toc172734525"/>
      <w:r w:rsidRPr="002E21F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5.4.1 Мероприятия по охране почвенного покрова и земельных ресурсов</w:t>
      </w:r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</w:p>
    <w:p w14:paraId="6B697CC2" w14:textId="14D4DA3B" w:rsidR="007057CA" w:rsidRDefault="007057CA" w:rsidP="007057CA">
      <w:pPr>
        <w:pStyle w:val="ac"/>
        <w:ind w:firstLine="567"/>
        <w:jc w:val="both"/>
        <w:rPr>
          <w:rFonts w:ascii="Courier New" w:hAnsi="Courier New" w:cs="Courier New"/>
          <w:b/>
          <w:bCs/>
        </w:rPr>
      </w:pPr>
      <w:r w:rsidRPr="007057CA">
        <w:rPr>
          <w:rStyle w:val="12"/>
          <w:color w:val="000000"/>
          <w:sz w:val="28"/>
        </w:rPr>
        <w:t xml:space="preserve">В соответствии с паспортом безопасности на препарат при случайной </w:t>
      </w:r>
      <w:proofErr w:type="spellStart"/>
      <w:r w:rsidRPr="007057CA">
        <w:rPr>
          <w:rStyle w:val="12"/>
          <w:color w:val="000000"/>
          <w:sz w:val="28"/>
        </w:rPr>
        <w:t>просыпи</w:t>
      </w:r>
      <w:proofErr w:type="spellEnd"/>
      <w:r w:rsidRPr="007057CA">
        <w:rPr>
          <w:rStyle w:val="12"/>
          <w:color w:val="000000"/>
          <w:sz w:val="28"/>
        </w:rPr>
        <w:t xml:space="preserve"> препарата необходимо изолировать опасную зону и преградить доступ к ней посторонних. Соблюдать меры пожарной безопасности. Использовать защитную одежду и средства индивидуальной защиты. Пострадавшим оказать первую помощь. Сообщить местным органам исполнительной власти о чрезвычайной ситуации. Прекратить рассыпание препарата и произвести его </w:t>
      </w:r>
      <w:proofErr w:type="spellStart"/>
      <w:r w:rsidRPr="007057CA">
        <w:rPr>
          <w:rStyle w:val="12"/>
          <w:color w:val="000000"/>
          <w:sz w:val="28"/>
        </w:rPr>
        <w:t>п</w:t>
      </w:r>
      <w:r>
        <w:rPr>
          <w:rStyle w:val="12"/>
          <w:color w:val="000000"/>
          <w:sz w:val="28"/>
        </w:rPr>
        <w:t>е</w:t>
      </w:r>
      <w:r w:rsidRPr="007057CA">
        <w:rPr>
          <w:rStyle w:val="12"/>
          <w:color w:val="000000"/>
          <w:sz w:val="28"/>
        </w:rPr>
        <w:t>резатаривани</w:t>
      </w:r>
      <w:r>
        <w:rPr>
          <w:rStyle w:val="12"/>
          <w:color w:val="000000"/>
          <w:sz w:val="28"/>
        </w:rPr>
        <w:t>е</w:t>
      </w:r>
      <w:proofErr w:type="spellEnd"/>
      <w:r w:rsidRPr="007057CA">
        <w:rPr>
          <w:rStyle w:val="12"/>
          <w:color w:val="000000"/>
          <w:sz w:val="28"/>
        </w:rPr>
        <w:t xml:space="preserve"> в плотно закрывающиеся промаркированные контейнеры. Рассыпанный препарат необходимо засыпать сорбентом, песком, опилками или землей. Загрязненный сорбент и почву обезвредить 10%-</w:t>
      </w:r>
      <w:proofErr w:type="spellStart"/>
      <w:r w:rsidRPr="007057CA">
        <w:rPr>
          <w:rStyle w:val="12"/>
          <w:color w:val="000000"/>
          <w:sz w:val="28"/>
        </w:rPr>
        <w:t>ным</w:t>
      </w:r>
      <w:proofErr w:type="spellEnd"/>
      <w:r w:rsidRPr="007057CA">
        <w:rPr>
          <w:rStyle w:val="12"/>
          <w:color w:val="000000"/>
          <w:sz w:val="28"/>
        </w:rPr>
        <w:t xml:space="preserve"> раствором кальцинированной соды или 7% кашицей свежегашеной хлорной извести, собрать в промаркированные контейнеры, организовать их безопасное хранение с последующим удалением в места, согласованные с территориальными природоохранными органами. Во </w:t>
      </w:r>
      <w:r w:rsidRPr="007057CA">
        <w:rPr>
          <w:rStyle w:val="12"/>
          <w:color w:val="000000"/>
          <w:sz w:val="28"/>
        </w:rPr>
        <w:lastRenderedPageBreak/>
        <w:t xml:space="preserve">избежание самовоспламенения не допускается засыпать место </w:t>
      </w:r>
      <w:proofErr w:type="spellStart"/>
      <w:r w:rsidRPr="007057CA">
        <w:rPr>
          <w:rStyle w:val="12"/>
          <w:color w:val="000000"/>
          <w:sz w:val="28"/>
        </w:rPr>
        <w:t>просыпи</w:t>
      </w:r>
      <w:proofErr w:type="spellEnd"/>
      <w:r w:rsidRPr="007057CA">
        <w:rPr>
          <w:rStyle w:val="12"/>
          <w:color w:val="000000"/>
          <w:sz w:val="28"/>
        </w:rPr>
        <w:t xml:space="preserve"> сухой хлорной известью. При дорожно-транспортном происшествии - приостановить движение транспортных средств, обозначить место </w:t>
      </w:r>
      <w:proofErr w:type="spellStart"/>
      <w:r w:rsidRPr="007057CA">
        <w:rPr>
          <w:rStyle w:val="12"/>
          <w:color w:val="000000"/>
          <w:sz w:val="28"/>
        </w:rPr>
        <w:t>просыпи</w:t>
      </w:r>
      <w:proofErr w:type="spellEnd"/>
      <w:r w:rsidRPr="007057CA">
        <w:rPr>
          <w:rStyle w:val="12"/>
          <w:color w:val="000000"/>
          <w:sz w:val="28"/>
        </w:rPr>
        <w:t xml:space="preserve"> препарата предупредительными знаками и действовать в соответствии с требованиями аварийной карточки.</w:t>
      </w:r>
    </w:p>
    <w:p w14:paraId="3FF8D567" w14:textId="6B69D445" w:rsidR="00D91CE5" w:rsidRPr="002E21F7" w:rsidRDefault="008D65B3" w:rsidP="008D65B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 w:bidi="ru-RU"/>
        </w:rPr>
      </w:pPr>
      <w:r w:rsidRPr="002E21F7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 w:bidi="ru-RU"/>
        </w:rPr>
        <w:t xml:space="preserve"> </w:t>
      </w:r>
      <w:r w:rsidR="00D91CE5" w:rsidRPr="002E21F7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 w:bidi="ru-RU"/>
        </w:rPr>
        <w:t>При работе с пестицидом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r w:rsidR="00D91CE5" w:rsidRPr="002E21F7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 w:bidi="ru-RU"/>
        </w:rPr>
        <w:t>редакция от 14 февраля 2022 года</w:t>
      </w:r>
      <w:r w:rsidR="00D91CE5" w:rsidRPr="002E21F7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 w:bidi="ru-RU"/>
        </w:rPr>
        <w:t>).</w:t>
      </w:r>
    </w:p>
    <w:p w14:paraId="718B5992" w14:textId="77777777" w:rsidR="00206C15" w:rsidRPr="002E21F7" w:rsidRDefault="00206C15" w:rsidP="00206C15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09F82BE8" w14:textId="09C4E79E" w:rsidR="00206C15" w:rsidRPr="002E21F7" w:rsidRDefault="00206C15" w:rsidP="00206C15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</w:pPr>
      <w:bookmarkStart w:id="588" w:name="_Toc84337359"/>
      <w:bookmarkStart w:id="589" w:name="_Toc84585426"/>
      <w:bookmarkStart w:id="590" w:name="_Toc84944523"/>
      <w:bookmarkStart w:id="591" w:name="_Toc85115222"/>
      <w:bookmarkStart w:id="592" w:name="_Toc86134148"/>
      <w:bookmarkStart w:id="593" w:name="_Toc86225733"/>
      <w:bookmarkStart w:id="594" w:name="_Toc87886840"/>
      <w:bookmarkStart w:id="595" w:name="_Toc90285475"/>
      <w:bookmarkStart w:id="596" w:name="_Toc93070196"/>
      <w:bookmarkStart w:id="597" w:name="_Toc94033128"/>
      <w:bookmarkStart w:id="598" w:name="_Toc98152419"/>
      <w:bookmarkStart w:id="599" w:name="_Toc98332359"/>
      <w:bookmarkStart w:id="600" w:name="_Toc100677523"/>
      <w:bookmarkStart w:id="601" w:name="_Toc108518120"/>
      <w:bookmarkStart w:id="602" w:name="_Toc114671855"/>
      <w:bookmarkStart w:id="603" w:name="_Toc117779327"/>
      <w:bookmarkStart w:id="604" w:name="_Toc119332002"/>
      <w:bookmarkStart w:id="605" w:name="_Toc121484013"/>
      <w:bookmarkStart w:id="606" w:name="_Toc124780564"/>
      <w:bookmarkStart w:id="607" w:name="_Toc172734526"/>
      <w:r w:rsidRPr="002E21F7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5.</w:t>
      </w:r>
      <w:r w:rsidR="00D25870" w:rsidRPr="002E21F7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5</w:t>
      </w:r>
      <w:r w:rsidRPr="002E21F7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 xml:space="preserve">. </w:t>
      </w:r>
      <w:r w:rsidRPr="002E21F7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>Оценка воздействия на особо охраняемые природные территории (ООПТ), растительности и животный мир</w:t>
      </w:r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</w:p>
    <w:p w14:paraId="10B90C1F" w14:textId="77777777" w:rsidR="00206C15" w:rsidRPr="002E21F7" w:rsidRDefault="00206C15" w:rsidP="00206C1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 w:bidi="ru-RU"/>
        </w:rPr>
      </w:pPr>
      <w:r w:rsidRPr="002E21F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 w:bidi="ru-RU"/>
        </w:rPr>
        <w:t>Особо охраняемые природные территории (ООПТ):</w:t>
      </w:r>
    </w:p>
    <w:p w14:paraId="2612B484" w14:textId="77777777" w:rsidR="00206C15" w:rsidRPr="002E21F7" w:rsidRDefault="00206C15" w:rsidP="00206C1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</w:pPr>
      <w:r w:rsidRPr="002E21F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>Особо охраняемые природные территории (ООПТ) – участки земли, водной поверхности и воздушного пространства над ними, где располагаются природные комплексы и объекты, которые имеют особое природоохранное, научное, культурное, эстетическое, рекреационное и оздоровительное значение,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охраны.</w:t>
      </w:r>
    </w:p>
    <w:p w14:paraId="36A3E8B9" w14:textId="77777777" w:rsidR="00206C15" w:rsidRPr="002E21F7" w:rsidRDefault="00206C15" w:rsidP="00206C1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</w:pPr>
      <w:r w:rsidRPr="002E21F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>С учетом особенностей режима ООПТ и статуса находящихся на них природоохранных учреждений различаются следующие категории указанных территорий:</w:t>
      </w:r>
    </w:p>
    <w:p w14:paraId="4923C099" w14:textId="77777777" w:rsidR="00206C15" w:rsidRPr="002E21F7" w:rsidRDefault="00206C15" w:rsidP="00206C1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</w:pPr>
      <w:r w:rsidRPr="002E21F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>1. Государственные природные заповедники (в том числе биосферные)</w:t>
      </w:r>
    </w:p>
    <w:p w14:paraId="7BA07AAE" w14:textId="77777777" w:rsidR="00206C15" w:rsidRPr="002E21F7" w:rsidRDefault="00206C15" w:rsidP="00206C1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</w:pPr>
      <w:r w:rsidRPr="002E21F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>2. Национальные парки</w:t>
      </w:r>
    </w:p>
    <w:p w14:paraId="568F61E4" w14:textId="77777777" w:rsidR="00206C15" w:rsidRPr="002E21F7" w:rsidRDefault="00206C15" w:rsidP="00206C1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</w:pPr>
      <w:r w:rsidRPr="002E21F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>3. Природные парки</w:t>
      </w:r>
    </w:p>
    <w:p w14:paraId="55AB4B42" w14:textId="77777777" w:rsidR="00206C15" w:rsidRPr="002E21F7" w:rsidRDefault="00206C15" w:rsidP="00206C1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</w:pPr>
      <w:r w:rsidRPr="002E21F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lastRenderedPageBreak/>
        <w:t>4. Государственные природные заказники</w:t>
      </w:r>
    </w:p>
    <w:p w14:paraId="2772FE3E" w14:textId="77777777" w:rsidR="00206C15" w:rsidRPr="002E21F7" w:rsidRDefault="00206C15" w:rsidP="00206C1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</w:pPr>
      <w:r w:rsidRPr="002E21F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>5. Памятники природы</w:t>
      </w:r>
    </w:p>
    <w:p w14:paraId="01904D25" w14:textId="77777777" w:rsidR="00206C15" w:rsidRPr="002E21F7" w:rsidRDefault="00206C15" w:rsidP="00206C1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</w:pPr>
      <w:r w:rsidRPr="002E21F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>6. Дендрологические парки и ботанические сады</w:t>
      </w:r>
    </w:p>
    <w:p w14:paraId="17EC35E6" w14:textId="77777777" w:rsidR="00206C15" w:rsidRPr="002E21F7" w:rsidRDefault="00206C15" w:rsidP="00206C1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</w:pPr>
      <w:r w:rsidRPr="002E21F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>Особо охраняемые природные территории относятся к объектам общенационального достояния. Министерство природных ресурсов и экологии Российской Федерации осуществляет государственное управление в области организации и функционирования особо охраняемых природных территорий федерального значения.</w:t>
      </w:r>
    </w:p>
    <w:p w14:paraId="5BDC6789" w14:textId="77777777" w:rsidR="00206C15" w:rsidRPr="002E21F7" w:rsidRDefault="00206C15" w:rsidP="00206C1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</w:pPr>
      <w:r w:rsidRPr="002E21F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 xml:space="preserve">В настоящее время в России имеется достаточно развитое законодательство об особо охраняемых природных территориях. Наряду с Земельным кодексом РФ и Законом "Об охране окружающей среды" развитие системы особо охраняемых природных территорий и их сохранение регулируются Федеральным законом "Об особо охраняемых природных территориях" от 14 марта 1995 г. </w:t>
      </w:r>
      <w:proofErr w:type="spellStart"/>
      <w:r w:rsidRPr="002E21F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>No</w:t>
      </w:r>
      <w:proofErr w:type="spellEnd"/>
      <w:r w:rsidRPr="002E21F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 xml:space="preserve"> 33-ФЗ и другими нормативными актами. Утверждено, что Заповедный режим подразделяется на три вида: абсолютный, относительный, смешанный.</w:t>
      </w:r>
    </w:p>
    <w:p w14:paraId="317CD3D7" w14:textId="77777777" w:rsidR="00206C15" w:rsidRPr="002E21F7" w:rsidRDefault="00206C15" w:rsidP="00206C1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</w:pPr>
      <w:r w:rsidRPr="002E21F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>Кроме того на региональном уровне в большом числе субъектов утверждены «Нормативно-производственные регламенты мероприятий по использованию и содержанию особо охраняемых природных территорий регионального значения», например в городе Москве и других природных территорий, подведомственных Департаменту природопользования и охраны окружающей среды города Москвы в ст. 1.2.16. Экологическая реабилитация, ст.1.2.17. Экологическая реставрация, ст. 1.2.18. Озеленение территории - оздоровление (восстановление утраченных качеств) нарушенного природного сообщества с целью восстановления и поддержания его стабильного функционирования и развития, достигаемое посредством выполнения комплекса специальных природоохранных и режимных мероприятий, включая восстановление почвенного слоя.</w:t>
      </w:r>
    </w:p>
    <w:p w14:paraId="1CD7B1D4" w14:textId="77777777" w:rsidR="00206C15" w:rsidRPr="002E21F7" w:rsidRDefault="00206C15" w:rsidP="00206C1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</w:pPr>
      <w:r w:rsidRPr="002E21F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>Применение пестицидов на ООПТ прописаны в нормативно-правовых документах, регулирующих режим особой охраны той или иной ООПТ.</w:t>
      </w:r>
    </w:p>
    <w:p w14:paraId="19CDD9E0" w14:textId="77777777" w:rsidR="00206C15" w:rsidRPr="002E21F7" w:rsidRDefault="00206C15" w:rsidP="00206C1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092C2146" w14:textId="42229287" w:rsidR="00206C15" w:rsidRPr="002E21F7" w:rsidRDefault="00206C15" w:rsidP="00206C15">
      <w:pPr>
        <w:keepNext/>
        <w:keepLines/>
        <w:spacing w:after="0" w:line="360" w:lineRule="auto"/>
        <w:ind w:firstLine="567"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bookmarkStart w:id="608" w:name="_Toc509777881"/>
      <w:bookmarkStart w:id="609" w:name="_Toc511062158"/>
      <w:bookmarkStart w:id="610" w:name="_Toc514173476"/>
      <w:bookmarkStart w:id="611" w:name="_Toc524340269"/>
      <w:bookmarkStart w:id="612" w:name="_Toc535397796"/>
      <w:bookmarkStart w:id="613" w:name="_Toc536568106"/>
      <w:bookmarkStart w:id="614" w:name="_Toc2704428"/>
      <w:bookmarkStart w:id="615" w:name="_Toc3830536"/>
      <w:bookmarkStart w:id="616" w:name="_Toc4525468"/>
      <w:bookmarkStart w:id="617" w:name="_Toc6338930"/>
      <w:bookmarkStart w:id="618" w:name="_Toc17396547"/>
      <w:bookmarkStart w:id="619" w:name="_Toc17475386"/>
      <w:bookmarkStart w:id="620" w:name="_Toc18075495"/>
      <w:bookmarkStart w:id="621" w:name="_Toc18348522"/>
      <w:bookmarkStart w:id="622" w:name="_Toc34139032"/>
      <w:bookmarkStart w:id="623" w:name="_Toc34340505"/>
      <w:bookmarkStart w:id="624" w:name="_Toc34349321"/>
      <w:bookmarkStart w:id="625" w:name="_Toc34349427"/>
      <w:bookmarkStart w:id="626" w:name="_Toc34349686"/>
      <w:bookmarkStart w:id="627" w:name="_Toc34686714"/>
      <w:bookmarkStart w:id="628" w:name="_Toc40903937"/>
      <w:bookmarkStart w:id="629" w:name="_Toc49729290"/>
      <w:bookmarkStart w:id="630" w:name="_Toc64721966"/>
      <w:bookmarkStart w:id="631" w:name="_Toc68709649"/>
      <w:bookmarkStart w:id="632" w:name="_Toc69310308"/>
      <w:bookmarkStart w:id="633" w:name="_Toc71663423"/>
      <w:bookmarkStart w:id="634" w:name="_Toc72145599"/>
      <w:bookmarkStart w:id="635" w:name="_Toc75335069"/>
      <w:bookmarkStart w:id="636" w:name="_Toc84585427"/>
      <w:bookmarkStart w:id="637" w:name="_Toc84944524"/>
      <w:bookmarkStart w:id="638" w:name="_Toc85115223"/>
      <w:bookmarkStart w:id="639" w:name="_Toc86134149"/>
      <w:bookmarkStart w:id="640" w:name="_Toc86225734"/>
      <w:bookmarkStart w:id="641" w:name="_Toc87886841"/>
      <w:bookmarkStart w:id="642" w:name="_Toc90285476"/>
      <w:bookmarkStart w:id="643" w:name="_Toc93070197"/>
      <w:bookmarkStart w:id="644" w:name="_Toc94033129"/>
      <w:bookmarkStart w:id="645" w:name="_Toc98152420"/>
      <w:bookmarkStart w:id="646" w:name="_Toc98332360"/>
      <w:bookmarkStart w:id="647" w:name="_Toc100677524"/>
      <w:bookmarkStart w:id="648" w:name="_Toc108518121"/>
      <w:bookmarkStart w:id="649" w:name="_Toc114671856"/>
      <w:bookmarkStart w:id="650" w:name="_Toc117779328"/>
      <w:bookmarkStart w:id="651" w:name="_Toc119332003"/>
      <w:bookmarkStart w:id="652" w:name="_Toc121484014"/>
      <w:bookmarkStart w:id="653" w:name="_Toc124780565"/>
      <w:bookmarkStart w:id="654" w:name="_Toc172734527"/>
      <w:bookmarkStart w:id="655" w:name="_Toc34139021"/>
      <w:bookmarkStart w:id="656" w:name="_Toc34340500"/>
      <w:bookmarkStart w:id="657" w:name="_Toc34349316"/>
      <w:bookmarkStart w:id="658" w:name="_Toc34349422"/>
      <w:bookmarkStart w:id="659" w:name="_Toc34349681"/>
      <w:bookmarkStart w:id="660" w:name="_Toc34402151"/>
      <w:bookmarkStart w:id="661" w:name="_Toc34686703"/>
      <w:bookmarkStart w:id="662" w:name="_Toc40903926"/>
      <w:bookmarkStart w:id="663" w:name="_Toc49729279"/>
      <w:r w:rsidRPr="002E21F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5.</w:t>
      </w:r>
      <w:r w:rsidR="00D25870" w:rsidRPr="002E21F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5</w:t>
      </w:r>
      <w:r w:rsidRPr="002E21F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.1. </w:t>
      </w:r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r w:rsidRPr="002E21F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Воздействие на животный мир</w:t>
      </w:r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</w:p>
    <w:p w14:paraId="7D05250F" w14:textId="40A94F4F" w:rsidR="00206C15" w:rsidRPr="002E21F7" w:rsidRDefault="00206C15" w:rsidP="00206C15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bookmarkStart w:id="664" w:name="_Toc64721967"/>
      <w:bookmarkStart w:id="665" w:name="_Toc68709650"/>
      <w:bookmarkStart w:id="666" w:name="_Toc69310309"/>
      <w:bookmarkStart w:id="667" w:name="_Toc71663424"/>
      <w:bookmarkStart w:id="668" w:name="_Toc72145600"/>
      <w:bookmarkStart w:id="669" w:name="_Toc75335070"/>
      <w:bookmarkStart w:id="670" w:name="_Toc84585428"/>
      <w:bookmarkStart w:id="671" w:name="_Toc84944525"/>
      <w:bookmarkStart w:id="672" w:name="_Toc85115224"/>
      <w:bookmarkStart w:id="673" w:name="_Toc86134150"/>
      <w:bookmarkStart w:id="674" w:name="_Toc86225735"/>
      <w:bookmarkStart w:id="675" w:name="_Toc87886842"/>
      <w:bookmarkStart w:id="676" w:name="_Toc90285477"/>
      <w:bookmarkStart w:id="677" w:name="_Toc93070198"/>
      <w:bookmarkStart w:id="678" w:name="_Toc94033130"/>
      <w:bookmarkStart w:id="679" w:name="_Toc98152421"/>
      <w:bookmarkStart w:id="680" w:name="_Toc98332361"/>
      <w:bookmarkStart w:id="681" w:name="_Toc100677525"/>
      <w:bookmarkStart w:id="682" w:name="_Toc108518122"/>
      <w:bookmarkStart w:id="683" w:name="_Toc114671857"/>
      <w:bookmarkStart w:id="684" w:name="_Toc117779329"/>
      <w:bookmarkStart w:id="685" w:name="_Toc119332004"/>
      <w:bookmarkStart w:id="686" w:name="_Toc121484015"/>
      <w:bookmarkStart w:id="687" w:name="_Toc124780566"/>
      <w:bookmarkStart w:id="688" w:name="_Toc172734528"/>
      <w:r w:rsidRPr="002E21F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5.</w:t>
      </w:r>
      <w:r w:rsidR="00D25870" w:rsidRPr="002E21F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5</w:t>
      </w:r>
      <w:r w:rsidRPr="002E21F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.1.1. Наземные позвоночные</w:t>
      </w:r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</w:p>
    <w:p w14:paraId="61E09C92" w14:textId="74D3931E" w:rsidR="00FB49BF" w:rsidRPr="00FB49BF" w:rsidRDefault="00FB49BF" w:rsidP="00FB49B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r w:rsidRPr="00FB49BF">
        <w:rPr>
          <w:rFonts w:ascii="Times New Roman" w:hAnsi="Times New Roman" w:cs="Times New Roman"/>
          <w:color w:val="000000"/>
          <w:sz w:val="28"/>
          <w:szCs w:val="24"/>
        </w:rPr>
        <w:t xml:space="preserve">Препарат Дрейк Плюс, ВГ </w:t>
      </w:r>
      <w:r w:rsidRPr="00FB49BF">
        <w:rPr>
          <w:rFonts w:ascii="Times New Roman" w:hAnsi="Times New Roman" w:cs="Times New Roman"/>
          <w:b/>
          <w:bCs/>
          <w:i/>
          <w:iCs/>
          <w:color w:val="000000"/>
          <w:sz w:val="28"/>
          <w:szCs w:val="24"/>
        </w:rPr>
        <w:t>практически не токсичен</w:t>
      </w:r>
      <w:r w:rsidRPr="00FB49BF">
        <w:rPr>
          <w:rFonts w:ascii="Times New Roman" w:hAnsi="Times New Roman" w:cs="Times New Roman"/>
          <w:color w:val="000000"/>
          <w:sz w:val="28"/>
          <w:szCs w:val="24"/>
        </w:rPr>
        <w:t xml:space="preserve"> (опасность не классифицируется) для млекопитающих.</w:t>
      </w:r>
    </w:p>
    <w:p w14:paraId="1FC804E3" w14:textId="77777777" w:rsidR="00FB49BF" w:rsidRPr="00FB49BF" w:rsidRDefault="00FB49BF" w:rsidP="00FB49B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r w:rsidRPr="00FB49BF">
        <w:rPr>
          <w:rFonts w:ascii="Times New Roman" w:hAnsi="Times New Roman" w:cs="Times New Roman"/>
          <w:color w:val="000000"/>
          <w:sz w:val="28"/>
          <w:szCs w:val="24"/>
        </w:rPr>
        <w:t xml:space="preserve">Риск опосредованного отравления птиц и млекопитающих через пищевую цепь (дождевые черви, рыбы), вызванного токсическим воздействием </w:t>
      </w:r>
      <w:proofErr w:type="spellStart"/>
      <w:r w:rsidRPr="00FB49BF">
        <w:rPr>
          <w:rFonts w:ascii="Times New Roman" w:hAnsi="Times New Roman" w:cs="Times New Roman"/>
          <w:color w:val="000000"/>
          <w:sz w:val="28"/>
          <w:szCs w:val="24"/>
        </w:rPr>
        <w:t>трифлоксистробина</w:t>
      </w:r>
      <w:proofErr w:type="spellEnd"/>
      <w:r w:rsidRPr="00FB49BF">
        <w:rPr>
          <w:rFonts w:ascii="Times New Roman" w:hAnsi="Times New Roman" w:cs="Times New Roman"/>
          <w:color w:val="000000"/>
          <w:sz w:val="28"/>
          <w:szCs w:val="24"/>
        </w:rPr>
        <w:t xml:space="preserve">, как вещества, обладающего способностью к </w:t>
      </w:r>
      <w:proofErr w:type="spellStart"/>
      <w:r w:rsidRPr="00FB49BF">
        <w:rPr>
          <w:rFonts w:ascii="Times New Roman" w:hAnsi="Times New Roman" w:cs="Times New Roman"/>
          <w:color w:val="000000"/>
          <w:sz w:val="28"/>
          <w:szCs w:val="24"/>
        </w:rPr>
        <w:t>биоаккумуляции</w:t>
      </w:r>
      <w:proofErr w:type="spellEnd"/>
      <w:r w:rsidRPr="00FB49BF">
        <w:rPr>
          <w:rFonts w:ascii="Times New Roman" w:hAnsi="Times New Roman" w:cs="Times New Roman"/>
          <w:color w:val="000000"/>
          <w:sz w:val="28"/>
          <w:szCs w:val="24"/>
        </w:rPr>
        <w:t>, оценивается как низкий.</w:t>
      </w:r>
    </w:p>
    <w:p w14:paraId="744BAF26" w14:textId="77777777" w:rsidR="009E72BB" w:rsidRPr="002E21F7" w:rsidRDefault="009E72BB" w:rsidP="00CB4DED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256AFDD4" w14:textId="50481027" w:rsidR="00206C15" w:rsidRPr="002E21F7" w:rsidRDefault="00206C15" w:rsidP="00206C15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bookmarkStart w:id="689" w:name="_Toc84585429"/>
      <w:bookmarkStart w:id="690" w:name="_Toc84944526"/>
      <w:bookmarkStart w:id="691" w:name="_Toc85115225"/>
      <w:bookmarkStart w:id="692" w:name="_Toc86134151"/>
      <w:bookmarkStart w:id="693" w:name="_Toc86225736"/>
      <w:bookmarkStart w:id="694" w:name="_Toc87886843"/>
      <w:bookmarkStart w:id="695" w:name="_Toc90285478"/>
      <w:bookmarkStart w:id="696" w:name="_Toc93070199"/>
      <w:bookmarkStart w:id="697" w:name="_Toc94033131"/>
      <w:bookmarkStart w:id="698" w:name="_Toc98152422"/>
      <w:bookmarkStart w:id="699" w:name="_Toc98332362"/>
      <w:bookmarkStart w:id="700" w:name="_Toc100677526"/>
      <w:bookmarkStart w:id="701" w:name="_Toc108518123"/>
      <w:bookmarkStart w:id="702" w:name="_Toc114671858"/>
      <w:bookmarkStart w:id="703" w:name="_Toc117779330"/>
      <w:bookmarkStart w:id="704" w:name="_Toc119332005"/>
      <w:bookmarkStart w:id="705" w:name="_Toc121484016"/>
      <w:bookmarkStart w:id="706" w:name="_Toc124780567"/>
      <w:bookmarkStart w:id="707" w:name="_Toc172734529"/>
      <w:r w:rsidRPr="002E21F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5.</w:t>
      </w:r>
      <w:r w:rsidR="00D25870" w:rsidRPr="002E21F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5</w:t>
      </w:r>
      <w:r w:rsidRPr="002E21F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.1.2. Водные организмы</w:t>
      </w:r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</w:p>
    <w:p w14:paraId="2D0BD3A5" w14:textId="77777777" w:rsidR="00725D75" w:rsidRPr="00FB49BF" w:rsidRDefault="00725D75" w:rsidP="00FB49B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4"/>
        </w:rPr>
      </w:pPr>
      <w:r w:rsidRPr="00FB49BF">
        <w:rPr>
          <w:rFonts w:ascii="Times New Roman" w:hAnsi="Times New Roman" w:cs="Times New Roman"/>
          <w:b/>
          <w:bCs/>
          <w:sz w:val="28"/>
          <w:szCs w:val="24"/>
        </w:rPr>
        <w:t>Рыбы</w:t>
      </w:r>
    </w:p>
    <w:p w14:paraId="48B5574F" w14:textId="75BFC92A" w:rsidR="00FB49BF" w:rsidRPr="00FB49BF" w:rsidRDefault="00FB49BF" w:rsidP="00FB49B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r w:rsidRPr="00FB49BF">
        <w:rPr>
          <w:rFonts w:ascii="Times New Roman" w:hAnsi="Times New Roman" w:cs="Times New Roman"/>
          <w:color w:val="000000"/>
          <w:sz w:val="28"/>
          <w:szCs w:val="24"/>
        </w:rPr>
        <w:t xml:space="preserve">Препарат </w:t>
      </w:r>
      <w:r w:rsidR="002D7F3E" w:rsidRPr="00FB49BF">
        <w:rPr>
          <w:rFonts w:ascii="Times New Roman" w:hAnsi="Times New Roman" w:cs="Times New Roman"/>
          <w:color w:val="000000"/>
          <w:sz w:val="28"/>
          <w:szCs w:val="24"/>
        </w:rPr>
        <w:t>Дрейк Плюс, ВГ</w:t>
      </w:r>
      <w:r w:rsidRPr="00FB49BF">
        <w:rPr>
          <w:rFonts w:ascii="Times New Roman" w:hAnsi="Times New Roman" w:cs="Times New Roman"/>
          <w:color w:val="000000"/>
          <w:sz w:val="28"/>
          <w:szCs w:val="24"/>
        </w:rPr>
        <w:t xml:space="preserve"> </w:t>
      </w:r>
      <w:r w:rsidRPr="002D7F3E">
        <w:rPr>
          <w:rFonts w:ascii="Times New Roman" w:hAnsi="Times New Roman" w:cs="Times New Roman"/>
          <w:i/>
          <w:iCs/>
          <w:color w:val="000000"/>
          <w:sz w:val="28"/>
          <w:szCs w:val="24"/>
        </w:rPr>
        <w:t>токсичен</w:t>
      </w:r>
      <w:r w:rsidRPr="002D7F3E">
        <w:rPr>
          <w:rFonts w:ascii="Times New Roman" w:hAnsi="Times New Roman" w:cs="Times New Roman"/>
          <w:color w:val="000000"/>
          <w:sz w:val="28"/>
          <w:szCs w:val="24"/>
        </w:rPr>
        <w:t xml:space="preserve"> </w:t>
      </w:r>
      <w:r w:rsidRPr="00FB49BF">
        <w:rPr>
          <w:rFonts w:ascii="Times New Roman" w:hAnsi="Times New Roman" w:cs="Times New Roman"/>
          <w:color w:val="000000"/>
          <w:sz w:val="28"/>
          <w:szCs w:val="24"/>
        </w:rPr>
        <w:t>(2 класс опасности) для рыб.</w:t>
      </w:r>
    </w:p>
    <w:p w14:paraId="1003CCEE" w14:textId="5DB8F6D5" w:rsidR="00725D75" w:rsidRPr="00FB49BF" w:rsidRDefault="00725D75" w:rsidP="00FB49B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4"/>
        </w:rPr>
      </w:pPr>
      <w:r w:rsidRPr="00FB49BF">
        <w:rPr>
          <w:rFonts w:ascii="Times New Roman" w:hAnsi="Times New Roman" w:cs="Times New Roman"/>
          <w:b/>
          <w:bCs/>
          <w:sz w:val="28"/>
          <w:szCs w:val="24"/>
        </w:rPr>
        <w:t>Зоопланктон</w:t>
      </w:r>
    </w:p>
    <w:p w14:paraId="75C64FE0" w14:textId="5014526D" w:rsidR="00FB49BF" w:rsidRPr="00FB49BF" w:rsidRDefault="00FB49BF" w:rsidP="00FB49B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r w:rsidRPr="00FB49BF">
        <w:rPr>
          <w:rFonts w:ascii="Times New Roman" w:hAnsi="Times New Roman" w:cs="Times New Roman"/>
          <w:color w:val="000000"/>
          <w:sz w:val="28"/>
          <w:szCs w:val="24"/>
        </w:rPr>
        <w:t xml:space="preserve">Препарат </w:t>
      </w:r>
      <w:r w:rsidR="002D7F3E" w:rsidRPr="00FB49BF">
        <w:rPr>
          <w:rFonts w:ascii="Times New Roman" w:hAnsi="Times New Roman" w:cs="Times New Roman"/>
          <w:color w:val="000000"/>
          <w:sz w:val="28"/>
          <w:szCs w:val="24"/>
        </w:rPr>
        <w:t>Дрейк Плюс, ВГ</w:t>
      </w:r>
      <w:r w:rsidRPr="00FB49BF">
        <w:rPr>
          <w:rFonts w:ascii="Times New Roman" w:hAnsi="Times New Roman" w:cs="Times New Roman"/>
          <w:color w:val="000000"/>
          <w:sz w:val="28"/>
          <w:szCs w:val="24"/>
        </w:rPr>
        <w:t xml:space="preserve"> </w:t>
      </w:r>
      <w:r w:rsidRPr="002D7F3E">
        <w:rPr>
          <w:rFonts w:ascii="Times New Roman" w:hAnsi="Times New Roman" w:cs="Times New Roman"/>
          <w:i/>
          <w:iCs/>
          <w:color w:val="000000"/>
          <w:sz w:val="28"/>
          <w:szCs w:val="24"/>
        </w:rPr>
        <w:t>чрезвычайно токсичен</w:t>
      </w:r>
      <w:r w:rsidRPr="00FB49BF">
        <w:rPr>
          <w:rFonts w:ascii="Times New Roman" w:hAnsi="Times New Roman" w:cs="Times New Roman"/>
          <w:color w:val="000000"/>
          <w:sz w:val="28"/>
          <w:szCs w:val="24"/>
        </w:rPr>
        <w:t xml:space="preserve"> (3 класс опасности) для зоопланктона</w:t>
      </w:r>
    </w:p>
    <w:p w14:paraId="3D438020" w14:textId="0957597E" w:rsidR="00725D75" w:rsidRPr="00FB49BF" w:rsidRDefault="00725D75" w:rsidP="00FB49B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0"/>
        </w:rPr>
      </w:pPr>
      <w:r w:rsidRPr="00FB49BF">
        <w:rPr>
          <w:rFonts w:ascii="Times New Roman" w:hAnsi="Times New Roman" w:cs="Times New Roman"/>
          <w:b/>
          <w:bCs/>
          <w:i/>
          <w:iCs/>
          <w:sz w:val="28"/>
          <w:szCs w:val="20"/>
        </w:rPr>
        <w:t>Водоросли</w:t>
      </w:r>
    </w:p>
    <w:p w14:paraId="0295B722" w14:textId="565004F5" w:rsidR="00FB49BF" w:rsidRPr="00FB49BF" w:rsidRDefault="00FB49BF" w:rsidP="00FB49B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bookmarkStart w:id="708" w:name="_Hlk141199190"/>
      <w:r w:rsidRPr="00FB49BF">
        <w:rPr>
          <w:rFonts w:ascii="Times New Roman" w:hAnsi="Times New Roman" w:cs="Times New Roman"/>
          <w:color w:val="000000"/>
          <w:sz w:val="28"/>
          <w:szCs w:val="24"/>
        </w:rPr>
        <w:t xml:space="preserve">Препарат </w:t>
      </w:r>
      <w:r w:rsidR="002D7F3E" w:rsidRPr="00FB49BF">
        <w:rPr>
          <w:rFonts w:ascii="Times New Roman" w:hAnsi="Times New Roman" w:cs="Times New Roman"/>
          <w:color w:val="000000"/>
          <w:sz w:val="28"/>
          <w:szCs w:val="24"/>
        </w:rPr>
        <w:t>Дрейк Плюс, ВГ</w:t>
      </w:r>
      <w:r w:rsidRPr="00FB49BF">
        <w:rPr>
          <w:rFonts w:ascii="Times New Roman" w:hAnsi="Times New Roman" w:cs="Times New Roman"/>
          <w:color w:val="000000"/>
          <w:sz w:val="28"/>
          <w:szCs w:val="24"/>
        </w:rPr>
        <w:t xml:space="preserve"> </w:t>
      </w:r>
      <w:r w:rsidRPr="002D7F3E">
        <w:rPr>
          <w:rFonts w:ascii="Times New Roman" w:hAnsi="Times New Roman" w:cs="Times New Roman"/>
          <w:i/>
          <w:iCs/>
          <w:color w:val="000000"/>
          <w:sz w:val="28"/>
          <w:szCs w:val="24"/>
        </w:rPr>
        <w:t>токсичен</w:t>
      </w:r>
      <w:r w:rsidRPr="00FB49BF">
        <w:rPr>
          <w:rFonts w:ascii="Times New Roman" w:hAnsi="Times New Roman" w:cs="Times New Roman"/>
          <w:color w:val="000000"/>
          <w:sz w:val="28"/>
          <w:szCs w:val="24"/>
        </w:rPr>
        <w:t xml:space="preserve"> (2 класс опасности) для водорослей.</w:t>
      </w:r>
    </w:p>
    <w:p w14:paraId="4BA46B4F" w14:textId="64634022" w:rsidR="00D048C7" w:rsidRPr="002E21F7" w:rsidRDefault="00D048C7" w:rsidP="00E92001">
      <w:pPr>
        <w:pStyle w:val="ac"/>
        <w:ind w:firstLine="567"/>
        <w:jc w:val="both"/>
        <w:rPr>
          <w:b/>
          <w:bCs/>
          <w:color w:val="000000" w:themeColor="text1"/>
          <w:sz w:val="28"/>
        </w:rPr>
      </w:pPr>
      <w:r w:rsidRPr="002062C6">
        <w:rPr>
          <w:rStyle w:val="12"/>
          <w:color w:val="000000" w:themeColor="text1"/>
          <w:sz w:val="28"/>
        </w:rPr>
        <w:t>В случаях, если водоохранная зона водо</w:t>
      </w:r>
      <w:r w:rsidRPr="002062C6">
        <w:rPr>
          <w:rStyle w:val="12"/>
          <w:color w:val="000000" w:themeColor="text1"/>
          <w:sz w:val="28"/>
        </w:rPr>
        <w:softHyphen/>
        <w:t xml:space="preserve">ема составляет менее </w:t>
      </w:r>
      <w:r w:rsidR="00FB49BF">
        <w:rPr>
          <w:rStyle w:val="12"/>
          <w:color w:val="000000" w:themeColor="text1"/>
          <w:sz w:val="28"/>
        </w:rPr>
        <w:t>1</w:t>
      </w:r>
      <w:r w:rsidRPr="002062C6">
        <w:rPr>
          <w:rStyle w:val="12"/>
          <w:color w:val="000000" w:themeColor="text1"/>
          <w:sz w:val="28"/>
        </w:rPr>
        <w:t>00 метров, необходимо соблюдать погранично-защитную полосу ши</w:t>
      </w:r>
      <w:r w:rsidRPr="002062C6">
        <w:rPr>
          <w:rStyle w:val="12"/>
          <w:color w:val="000000" w:themeColor="text1"/>
          <w:sz w:val="28"/>
        </w:rPr>
        <w:softHyphen/>
        <w:t xml:space="preserve">риной </w:t>
      </w:r>
      <w:r w:rsidR="00FB49BF">
        <w:rPr>
          <w:rStyle w:val="12"/>
          <w:color w:val="000000" w:themeColor="text1"/>
          <w:sz w:val="28"/>
        </w:rPr>
        <w:t>1</w:t>
      </w:r>
      <w:r w:rsidRPr="002062C6">
        <w:rPr>
          <w:rStyle w:val="12"/>
          <w:color w:val="000000" w:themeColor="text1"/>
          <w:sz w:val="28"/>
        </w:rPr>
        <w:t>00 метров.</w:t>
      </w:r>
    </w:p>
    <w:bookmarkEnd w:id="708"/>
    <w:p w14:paraId="65EB5814" w14:textId="77777777" w:rsidR="00C35AB4" w:rsidRPr="002E21F7" w:rsidRDefault="00C35AB4" w:rsidP="00206C1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65E30EE9" w14:textId="63E7958D" w:rsidR="00206C15" w:rsidRPr="002E21F7" w:rsidRDefault="00206C15" w:rsidP="00206C15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bookmarkStart w:id="709" w:name="_Toc34686705"/>
      <w:bookmarkStart w:id="710" w:name="_Toc40903928"/>
      <w:bookmarkStart w:id="711" w:name="_Toc49729281"/>
      <w:bookmarkStart w:id="712" w:name="_Toc64721969"/>
      <w:bookmarkStart w:id="713" w:name="_Toc68709652"/>
      <w:bookmarkStart w:id="714" w:name="_Toc69310311"/>
      <w:bookmarkStart w:id="715" w:name="_Toc71663426"/>
      <w:bookmarkStart w:id="716" w:name="_Toc72145602"/>
      <w:bookmarkStart w:id="717" w:name="_Toc75335072"/>
      <w:bookmarkStart w:id="718" w:name="_Toc84585430"/>
      <w:bookmarkStart w:id="719" w:name="_Toc84944527"/>
      <w:bookmarkStart w:id="720" w:name="_Toc85115226"/>
      <w:bookmarkStart w:id="721" w:name="_Toc86134152"/>
      <w:bookmarkStart w:id="722" w:name="_Toc86225737"/>
      <w:bookmarkStart w:id="723" w:name="_Toc87886844"/>
      <w:bookmarkStart w:id="724" w:name="_Toc90285479"/>
      <w:bookmarkStart w:id="725" w:name="_Toc93070200"/>
      <w:bookmarkStart w:id="726" w:name="_Toc94033132"/>
      <w:bookmarkStart w:id="727" w:name="_Toc98152423"/>
      <w:bookmarkStart w:id="728" w:name="_Toc98332363"/>
      <w:bookmarkStart w:id="729" w:name="_Toc100677527"/>
      <w:bookmarkStart w:id="730" w:name="_Toc108518124"/>
      <w:bookmarkStart w:id="731" w:name="_Toc114671859"/>
      <w:bookmarkStart w:id="732" w:name="_Toc117779331"/>
      <w:bookmarkStart w:id="733" w:name="_Toc119332006"/>
      <w:bookmarkStart w:id="734" w:name="_Toc121484017"/>
      <w:bookmarkStart w:id="735" w:name="_Toc124780568"/>
      <w:bookmarkStart w:id="736" w:name="_Toc172734530"/>
      <w:r w:rsidRPr="002E21F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5.</w:t>
      </w:r>
      <w:r w:rsidR="00D25870" w:rsidRPr="002E21F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5</w:t>
      </w:r>
      <w:r w:rsidRPr="002E21F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.1.3. Медоносные пчелы</w:t>
      </w:r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56"/>
        <w:gridCol w:w="2142"/>
        <w:gridCol w:w="2547"/>
      </w:tblGrid>
      <w:tr w:rsidR="00BF3551" w:rsidRPr="00BF3551" w14:paraId="30C7DF0E" w14:textId="77777777" w:rsidTr="00BF3551">
        <w:tc>
          <w:tcPr>
            <w:tcW w:w="249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0065C2B" w14:textId="77777777" w:rsidR="00BF3551" w:rsidRPr="00BF3551" w:rsidRDefault="00BF3551" w:rsidP="00BF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F355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19"/>
                <w:lang w:eastAsia="ru-RU"/>
              </w:rPr>
              <w:t>Вид токсичности, условия и методы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F0A95F8" w14:textId="77777777" w:rsidR="00BF3551" w:rsidRPr="00BF3551" w:rsidRDefault="00BF3551" w:rsidP="00BF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F355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19"/>
                <w:lang w:eastAsia="ru-RU"/>
              </w:rPr>
              <w:t>Показатели</w:t>
            </w:r>
          </w:p>
        </w:tc>
        <w:tc>
          <w:tcPr>
            <w:tcW w:w="13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28155A" w14:textId="77777777" w:rsidR="00BF3551" w:rsidRPr="00BF3551" w:rsidRDefault="00BF3551" w:rsidP="00BF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F355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19"/>
                <w:lang w:eastAsia="ru-RU"/>
              </w:rPr>
              <w:t>Источник данных</w:t>
            </w:r>
          </w:p>
        </w:tc>
      </w:tr>
      <w:tr w:rsidR="00BF3551" w:rsidRPr="00340C77" w14:paraId="6C7B0934" w14:textId="77777777" w:rsidTr="00BF3551">
        <w:tc>
          <w:tcPr>
            <w:tcW w:w="249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7EC4D6AD" w14:textId="77777777" w:rsidR="00BF3551" w:rsidRPr="00BF3551" w:rsidRDefault="00BF3551" w:rsidP="00BF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F3551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u w:val="single"/>
                <w:lang w:eastAsia="ru-RU"/>
              </w:rPr>
              <w:t>Острая контактная токсичность</w:t>
            </w:r>
            <w:r w:rsidRPr="00BF3551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ru-RU"/>
              </w:rPr>
              <w:t>. 48 часов</w:t>
            </w:r>
          </w:p>
          <w:p w14:paraId="606CACB2" w14:textId="77777777" w:rsidR="00BF3551" w:rsidRPr="00BF3551" w:rsidRDefault="00BF3551" w:rsidP="00BF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F3551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ru-RU"/>
              </w:rPr>
              <w:t>Руководство ОЭСР № 214 (аналог ГОСТ 33039-2014 «Пчелы медоносные: тест на острую контактную токсичность»)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442A20A0" w14:textId="77777777" w:rsidR="00BF3551" w:rsidRPr="00BF3551" w:rsidRDefault="00BF3551" w:rsidP="00BF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F3551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val="en-US"/>
              </w:rPr>
              <w:t>LD</w:t>
            </w:r>
            <w:r w:rsidRPr="00BF3551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vertAlign w:val="subscript"/>
                <w:lang w:val="en-US"/>
              </w:rPr>
              <w:t>50</w:t>
            </w:r>
            <w:r w:rsidRPr="00BF3551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val="en-US"/>
              </w:rPr>
              <w:t xml:space="preserve"> </w:t>
            </w:r>
            <w:r w:rsidRPr="00BF3551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ru-RU"/>
              </w:rPr>
              <w:t>&gt; 200 мкг/пчелу</w:t>
            </w:r>
          </w:p>
        </w:tc>
        <w:tc>
          <w:tcPr>
            <w:tcW w:w="136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326C8C" w14:textId="77777777" w:rsidR="00BF3551" w:rsidRPr="00BF3551" w:rsidRDefault="00BF3551" w:rsidP="00BF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</w:pPr>
            <w:r w:rsidRPr="00BF3551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val="en-US"/>
              </w:rPr>
              <w:t xml:space="preserve">Conclusion on the peer review of the pesticide risk assessment of active substance </w:t>
            </w:r>
            <w:proofErr w:type="spellStart"/>
            <w:r w:rsidRPr="00BF3551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val="en-US"/>
              </w:rPr>
              <w:t>captan</w:t>
            </w:r>
            <w:proofErr w:type="spellEnd"/>
            <w:r w:rsidRPr="00BF3551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val="en-US"/>
              </w:rPr>
              <w:t>, 2009</w:t>
            </w:r>
          </w:p>
        </w:tc>
      </w:tr>
      <w:tr w:rsidR="00BF3551" w:rsidRPr="00BF3551" w14:paraId="36DE5C8F" w14:textId="77777777" w:rsidTr="00BF3551">
        <w:tc>
          <w:tcPr>
            <w:tcW w:w="2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71D01A2" w14:textId="77777777" w:rsidR="00BF3551" w:rsidRPr="00340C77" w:rsidRDefault="00BF3551" w:rsidP="00BF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F3551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u w:val="single"/>
                <w:lang w:eastAsia="ru-RU"/>
              </w:rPr>
              <w:t>Острая</w:t>
            </w:r>
            <w:r w:rsidRPr="00340C77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u w:val="single"/>
                <w:lang w:eastAsia="ru-RU"/>
              </w:rPr>
              <w:t xml:space="preserve"> </w:t>
            </w:r>
            <w:r w:rsidRPr="00BF3551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u w:val="single"/>
                <w:lang w:eastAsia="ru-RU"/>
              </w:rPr>
              <w:t>оральная</w:t>
            </w:r>
            <w:r w:rsidRPr="00340C77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u w:val="single"/>
                <w:lang w:eastAsia="ru-RU"/>
              </w:rPr>
              <w:t xml:space="preserve"> </w:t>
            </w:r>
            <w:r w:rsidRPr="00BF3551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u w:val="single"/>
                <w:lang w:eastAsia="ru-RU"/>
              </w:rPr>
              <w:t>токсичность</w:t>
            </w:r>
            <w:r w:rsidRPr="00340C77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ru-RU"/>
              </w:rPr>
              <w:t xml:space="preserve">, 48 </w:t>
            </w:r>
            <w:r w:rsidRPr="00BF3551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ru-RU"/>
              </w:rPr>
              <w:t>часов</w:t>
            </w:r>
          </w:p>
          <w:p w14:paraId="3ED47380" w14:textId="2D59A9EE" w:rsidR="00BF3551" w:rsidRPr="00BF3551" w:rsidRDefault="00BF3551" w:rsidP="00BF3551">
            <w:pPr>
              <w:spacing w:after="0" w:line="240" w:lineRule="auto"/>
              <w:ind w:left="360" w:hanging="36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F3551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ru-RU"/>
              </w:rPr>
              <w:t>Руководство ОЭСР № 213 (аналог ГОСТ 33038-2014 «Пчелы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ru-RU"/>
              </w:rPr>
              <w:lastRenderedPageBreak/>
              <w:t>медоносные: тест на острую пероральную токсичность»)</w:t>
            </w: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75FD28F" w14:textId="16E95242" w:rsidR="00BF3551" w:rsidRPr="00BF3551" w:rsidRDefault="00BF3551" w:rsidP="00BF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F3551">
              <w:rPr>
                <w:rFonts w:ascii="Times New Roman" w:eastAsia="Times New Roman" w:hAnsi="Times New Roman" w:cs="Times New Roman"/>
                <w:smallCaps/>
                <w:color w:val="000000"/>
                <w:sz w:val="28"/>
                <w:szCs w:val="18"/>
                <w:lang w:val="en-US"/>
              </w:rPr>
              <w:lastRenderedPageBreak/>
              <w:t>LD</w:t>
            </w:r>
            <w:r>
              <w:rPr>
                <w:rFonts w:ascii="Times New Roman" w:eastAsia="Times New Roman" w:hAnsi="Times New Roman" w:cs="Times New Roman"/>
                <w:smallCaps/>
                <w:color w:val="000000"/>
                <w:sz w:val="28"/>
                <w:szCs w:val="18"/>
                <w:vertAlign w:val="subscript"/>
              </w:rPr>
              <w:t>50</w:t>
            </w:r>
            <w:r w:rsidRPr="00BF3551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val="en-US"/>
              </w:rPr>
              <w:t xml:space="preserve"> </w:t>
            </w:r>
            <w:r w:rsidRPr="00BF3551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ru-RU"/>
              </w:rPr>
              <w:t>&gt; 100 мкг/пчелу</w:t>
            </w:r>
          </w:p>
        </w:tc>
        <w:tc>
          <w:tcPr>
            <w:tcW w:w="136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DA8B8" w14:textId="77777777" w:rsidR="00BF3551" w:rsidRPr="00BF3551" w:rsidRDefault="00BF3551" w:rsidP="00BF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</w:tbl>
    <w:p w14:paraId="3ABD4233" w14:textId="4BE3E5D3" w:rsidR="00BF3551" w:rsidRPr="00BF3551" w:rsidRDefault="00BF3551" w:rsidP="00BF355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proofErr w:type="spellStart"/>
      <w:r w:rsidRPr="00BF3551">
        <w:rPr>
          <w:rFonts w:ascii="Times New Roman" w:hAnsi="Times New Roman" w:cs="Times New Roman"/>
          <w:color w:val="000000"/>
          <w:sz w:val="28"/>
          <w:szCs w:val="24"/>
        </w:rPr>
        <w:t>Каптан</w:t>
      </w:r>
      <w:proofErr w:type="spellEnd"/>
      <w:r w:rsidRPr="00BF3551">
        <w:rPr>
          <w:rFonts w:ascii="Times New Roman" w:hAnsi="Times New Roman" w:cs="Times New Roman"/>
          <w:color w:val="000000"/>
          <w:sz w:val="28"/>
          <w:szCs w:val="24"/>
        </w:rPr>
        <w:t xml:space="preserve"> </w:t>
      </w:r>
      <w:r w:rsidRPr="001D05ED">
        <w:rPr>
          <w:rFonts w:ascii="Times New Roman" w:hAnsi="Times New Roman" w:cs="Times New Roman"/>
          <w:i/>
          <w:iCs/>
          <w:color w:val="000000"/>
          <w:sz w:val="28"/>
        </w:rPr>
        <w:t>практически не токсичен</w:t>
      </w:r>
      <w:r w:rsidRPr="00BF3551">
        <w:rPr>
          <w:rFonts w:ascii="Times New Roman" w:hAnsi="Times New Roman" w:cs="Times New Roman"/>
          <w:color w:val="000000"/>
          <w:sz w:val="28"/>
          <w:szCs w:val="24"/>
        </w:rPr>
        <w:t xml:space="preserve"> (опасность не классифицируется) для медоносных пчел.</w:t>
      </w:r>
    </w:p>
    <w:p w14:paraId="0CC6FE60" w14:textId="77777777" w:rsidR="000535E6" w:rsidRPr="002E21F7" w:rsidRDefault="000535E6" w:rsidP="00206C1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</w:pPr>
    </w:p>
    <w:p w14:paraId="54C745E3" w14:textId="1A163A1A" w:rsidR="00206C15" w:rsidRPr="002E21F7" w:rsidRDefault="00206C15" w:rsidP="00206C15">
      <w:pPr>
        <w:keepNext/>
        <w:keepLines/>
        <w:spacing w:after="0" w:line="360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bookmarkStart w:id="737" w:name="_Toc34686706"/>
      <w:bookmarkStart w:id="738" w:name="_Toc40903929"/>
      <w:bookmarkStart w:id="739" w:name="_Toc49729282"/>
      <w:bookmarkStart w:id="740" w:name="_Toc64721970"/>
      <w:bookmarkStart w:id="741" w:name="_Toc68709653"/>
      <w:bookmarkStart w:id="742" w:name="_Toc69310312"/>
      <w:bookmarkStart w:id="743" w:name="_Toc71663427"/>
      <w:bookmarkStart w:id="744" w:name="_Toc72145603"/>
      <w:bookmarkStart w:id="745" w:name="_Toc75335073"/>
      <w:bookmarkStart w:id="746" w:name="_Toc84585431"/>
      <w:bookmarkStart w:id="747" w:name="_Toc84944528"/>
      <w:bookmarkStart w:id="748" w:name="_Toc85115227"/>
      <w:bookmarkStart w:id="749" w:name="_Toc86134153"/>
      <w:bookmarkStart w:id="750" w:name="_Toc86225738"/>
      <w:bookmarkStart w:id="751" w:name="_Toc87886845"/>
      <w:bookmarkStart w:id="752" w:name="_Toc90285480"/>
      <w:bookmarkStart w:id="753" w:name="_Toc93070201"/>
      <w:bookmarkStart w:id="754" w:name="_Toc94033133"/>
      <w:bookmarkStart w:id="755" w:name="_Toc98152424"/>
      <w:bookmarkStart w:id="756" w:name="_Toc98332364"/>
      <w:bookmarkStart w:id="757" w:name="_Toc100677528"/>
      <w:bookmarkStart w:id="758" w:name="_Toc108518125"/>
      <w:bookmarkStart w:id="759" w:name="_Toc114671860"/>
      <w:bookmarkStart w:id="760" w:name="_Toc117779332"/>
      <w:bookmarkStart w:id="761" w:name="_Toc119332007"/>
      <w:bookmarkStart w:id="762" w:name="_Toc121484018"/>
      <w:bookmarkStart w:id="763" w:name="_Toc124780569"/>
      <w:bookmarkStart w:id="764" w:name="_Toc172734531"/>
      <w:r w:rsidRPr="002E21F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5.</w:t>
      </w:r>
      <w:r w:rsidR="00D25870" w:rsidRPr="002E21F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5</w:t>
      </w:r>
      <w:r w:rsidRPr="002E21F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.1.4. Дождевые черви</w:t>
      </w:r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r w:rsidRPr="002E21F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и почвенные микроорганизмы</w:t>
      </w:r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15"/>
        <w:gridCol w:w="1862"/>
        <w:gridCol w:w="2368"/>
      </w:tblGrid>
      <w:tr w:rsidR="00BF3551" w:rsidRPr="00BF3551" w14:paraId="74489D27" w14:textId="77777777" w:rsidTr="001D05ED">
        <w:tc>
          <w:tcPr>
            <w:tcW w:w="2737" w:type="pct"/>
            <w:shd w:val="clear" w:color="auto" w:fill="auto"/>
          </w:tcPr>
          <w:p w14:paraId="4359B56E" w14:textId="77777777" w:rsidR="00BF3551" w:rsidRPr="00BF3551" w:rsidRDefault="00BF3551" w:rsidP="00BF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F355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19"/>
                <w:lang w:eastAsia="ru-RU"/>
              </w:rPr>
              <w:t>Вид токсичности, условия и методы</w:t>
            </w:r>
          </w:p>
        </w:tc>
        <w:tc>
          <w:tcPr>
            <w:tcW w:w="996" w:type="pct"/>
            <w:shd w:val="clear" w:color="auto" w:fill="auto"/>
          </w:tcPr>
          <w:p w14:paraId="63920CFC" w14:textId="77777777" w:rsidR="00BF3551" w:rsidRPr="00BF3551" w:rsidRDefault="00BF3551" w:rsidP="00BF3551">
            <w:pPr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F355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19"/>
                <w:lang w:eastAsia="ru-RU"/>
              </w:rPr>
              <w:t>Показатели</w:t>
            </w:r>
          </w:p>
        </w:tc>
        <w:tc>
          <w:tcPr>
            <w:tcW w:w="1267" w:type="pct"/>
            <w:shd w:val="clear" w:color="auto" w:fill="auto"/>
          </w:tcPr>
          <w:p w14:paraId="7508F915" w14:textId="77777777" w:rsidR="00BF3551" w:rsidRPr="00BF3551" w:rsidRDefault="00BF3551" w:rsidP="00BF3551">
            <w:pPr>
              <w:spacing w:after="0" w:line="240" w:lineRule="auto"/>
              <w:ind w:firstLine="36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F355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19"/>
                <w:lang w:eastAsia="ru-RU"/>
              </w:rPr>
              <w:t>Источник данных</w:t>
            </w:r>
          </w:p>
        </w:tc>
      </w:tr>
      <w:tr w:rsidR="00BF3551" w:rsidRPr="00340C77" w14:paraId="28A24FC9" w14:textId="77777777" w:rsidTr="001D05ED">
        <w:tc>
          <w:tcPr>
            <w:tcW w:w="2737" w:type="pct"/>
            <w:shd w:val="clear" w:color="auto" w:fill="auto"/>
          </w:tcPr>
          <w:p w14:paraId="20C1CB32" w14:textId="77777777" w:rsidR="00BF3551" w:rsidRPr="00BF3551" w:rsidRDefault="00BF3551" w:rsidP="00BF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F3551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u w:val="single"/>
                <w:lang w:eastAsia="ru-RU"/>
              </w:rPr>
              <w:t>Острая токсичность</w:t>
            </w:r>
          </w:p>
          <w:p w14:paraId="459CF18A" w14:textId="77777777" w:rsidR="00BF3551" w:rsidRPr="00BF3551" w:rsidRDefault="00BF3551" w:rsidP="00BF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F3551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ru-RU"/>
              </w:rPr>
              <w:t xml:space="preserve">Тестовый вид: </w:t>
            </w:r>
            <w:proofErr w:type="spellStart"/>
            <w:r w:rsidRPr="00BF3551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19"/>
                <w:lang w:val="en-US"/>
              </w:rPr>
              <w:t>Eisenia</w:t>
            </w:r>
            <w:proofErr w:type="spellEnd"/>
            <w:r w:rsidRPr="00BF3551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19"/>
              </w:rPr>
              <w:t xml:space="preserve"> </w:t>
            </w:r>
            <w:proofErr w:type="spellStart"/>
            <w:r w:rsidRPr="00BF3551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19"/>
                <w:lang w:val="en-US"/>
              </w:rPr>
              <w:t>fetida</w:t>
            </w:r>
            <w:proofErr w:type="spellEnd"/>
            <w:r w:rsidRPr="00BF3551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19"/>
              </w:rPr>
              <w:t>,</w:t>
            </w:r>
            <w:r w:rsidRPr="00BF3551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</w:rPr>
              <w:t xml:space="preserve"> </w:t>
            </w:r>
            <w:r w:rsidRPr="00BF3551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ru-RU"/>
              </w:rPr>
              <w:t xml:space="preserve">14 </w:t>
            </w:r>
            <w:proofErr w:type="spellStart"/>
            <w:r w:rsidRPr="00BF3551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ru-RU"/>
              </w:rPr>
              <w:t>сут</w:t>
            </w:r>
            <w:proofErr w:type="spellEnd"/>
            <w:r w:rsidRPr="00BF3551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ru-RU"/>
              </w:rPr>
              <w:t>.</w:t>
            </w:r>
          </w:p>
          <w:p w14:paraId="30EB13B3" w14:textId="77777777" w:rsidR="00BF3551" w:rsidRPr="00BF3551" w:rsidRDefault="00BF3551" w:rsidP="00BF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F3551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ru-RU"/>
              </w:rPr>
              <w:t>Руководство ОЭСР № 207 (аналог ГОСТ 33036-2014 «Определе</w:t>
            </w:r>
            <w:r w:rsidRPr="00BF3551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ru-RU"/>
              </w:rPr>
              <w:softHyphen/>
              <w:t>ние острой токсичности для дождевых червей»)</w:t>
            </w:r>
          </w:p>
        </w:tc>
        <w:tc>
          <w:tcPr>
            <w:tcW w:w="996" w:type="pct"/>
            <w:shd w:val="clear" w:color="auto" w:fill="auto"/>
          </w:tcPr>
          <w:p w14:paraId="455F8854" w14:textId="77777777" w:rsidR="00BF3551" w:rsidRPr="002D7F3E" w:rsidRDefault="00BF3551" w:rsidP="00BF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proofErr w:type="spellStart"/>
            <w:r w:rsidRPr="002D7F3E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ru-RU"/>
              </w:rPr>
              <w:t>Каптан</w:t>
            </w:r>
            <w:proofErr w:type="spellEnd"/>
            <w:r w:rsidRPr="002D7F3E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ru-RU"/>
              </w:rPr>
              <w:t>:</w:t>
            </w:r>
          </w:p>
          <w:p w14:paraId="7CFDD13C" w14:textId="5F44D1B4" w:rsidR="00BF3551" w:rsidRPr="00BF3551" w:rsidRDefault="00BF3551" w:rsidP="00BF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val="en-US" w:eastAsia="ru-RU"/>
              </w:rPr>
              <w:t>L</w:t>
            </w:r>
            <w:r w:rsidRPr="00BF3551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vertAlign w:val="subscript"/>
                <w:lang w:val="en-US" w:eastAsia="ru-RU"/>
              </w:rPr>
              <w:t>50</w:t>
            </w:r>
            <w:r w:rsidRPr="00BF3551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ru-RU"/>
              </w:rPr>
              <w:t xml:space="preserve"> &gt; 259,7 мг/кг</w:t>
            </w:r>
          </w:p>
        </w:tc>
        <w:tc>
          <w:tcPr>
            <w:tcW w:w="1267" w:type="pct"/>
            <w:vMerge w:val="restart"/>
            <w:shd w:val="clear" w:color="auto" w:fill="auto"/>
          </w:tcPr>
          <w:p w14:paraId="3050D905" w14:textId="564DD059" w:rsidR="00BF3551" w:rsidRPr="00BF3551" w:rsidRDefault="00BF3551" w:rsidP="00BF3551">
            <w:pPr>
              <w:spacing w:after="0" w:line="257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</w:pPr>
            <w:r w:rsidRPr="00BF3551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val="en-US"/>
              </w:rPr>
              <w:t>Conclusion on the peer revie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val="en-US"/>
              </w:rPr>
              <w:t>w</w:t>
            </w:r>
            <w:r w:rsidRPr="00BF3551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val="en-US"/>
              </w:rPr>
              <w:t xml:space="preserve"> of the pesticide risk assessme</w:t>
            </w:r>
            <w:r w:rsidR="001D05ED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val="en-US"/>
              </w:rPr>
              <w:t>nt</w:t>
            </w:r>
            <w:r w:rsidRPr="00BF3551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val="en-US"/>
              </w:rPr>
              <w:t xml:space="preserve"> of active substance </w:t>
            </w:r>
            <w:proofErr w:type="spellStart"/>
            <w:r w:rsidRPr="00BF3551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val="en-US"/>
              </w:rPr>
              <w:t>captan</w:t>
            </w:r>
            <w:proofErr w:type="spellEnd"/>
            <w:r w:rsidRPr="00BF3551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val="en-US"/>
              </w:rPr>
              <w:t>, 200</w:t>
            </w:r>
            <w:r w:rsidR="001D05ED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val="en-US"/>
              </w:rPr>
              <w:t>9</w:t>
            </w:r>
          </w:p>
        </w:tc>
      </w:tr>
      <w:tr w:rsidR="00BF3551" w:rsidRPr="00BF3551" w14:paraId="44CFA43D" w14:textId="77777777" w:rsidTr="001D05ED">
        <w:tc>
          <w:tcPr>
            <w:tcW w:w="2737" w:type="pct"/>
            <w:shd w:val="clear" w:color="auto" w:fill="auto"/>
          </w:tcPr>
          <w:p w14:paraId="75DBA9FB" w14:textId="77777777" w:rsidR="00BF3551" w:rsidRPr="00BF3551" w:rsidRDefault="00BF3551" w:rsidP="00BF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ru-RU"/>
              </w:rPr>
            </w:pPr>
            <w:r w:rsidRPr="00BF3551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ru-RU"/>
              </w:rPr>
              <w:t>Хроническая токсичность</w:t>
            </w:r>
          </w:p>
          <w:p w14:paraId="07150BD5" w14:textId="77777777" w:rsidR="00BF3551" w:rsidRPr="00BF3551" w:rsidRDefault="00BF3551" w:rsidP="00BF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ru-RU"/>
              </w:rPr>
            </w:pPr>
            <w:r w:rsidRPr="00BF3551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ru-RU"/>
              </w:rPr>
              <w:t xml:space="preserve">Тестовый вид: </w:t>
            </w:r>
            <w:proofErr w:type="spellStart"/>
            <w:r w:rsidRPr="00BF3551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ru-RU"/>
              </w:rPr>
              <w:t>Eisenia</w:t>
            </w:r>
            <w:proofErr w:type="spellEnd"/>
            <w:r w:rsidRPr="00BF3551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ru-RU"/>
              </w:rPr>
              <w:t xml:space="preserve"> </w:t>
            </w:r>
            <w:proofErr w:type="spellStart"/>
            <w:r w:rsidRPr="00BF3551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ru-RU"/>
              </w:rPr>
              <w:t>fetida</w:t>
            </w:r>
            <w:proofErr w:type="spellEnd"/>
            <w:r w:rsidRPr="00BF3551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ru-RU"/>
              </w:rPr>
              <w:t xml:space="preserve">, 56 </w:t>
            </w:r>
            <w:proofErr w:type="spellStart"/>
            <w:r w:rsidRPr="00BF3551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ru-RU"/>
              </w:rPr>
              <w:t>сут</w:t>
            </w:r>
            <w:proofErr w:type="spellEnd"/>
            <w:r w:rsidRPr="00BF3551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ru-RU"/>
              </w:rPr>
              <w:t>.</w:t>
            </w:r>
          </w:p>
          <w:p w14:paraId="4D73916B" w14:textId="5F287984" w:rsidR="00BF3551" w:rsidRPr="00BF3551" w:rsidRDefault="00BF3551" w:rsidP="001D0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F3551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ru-RU"/>
              </w:rPr>
              <w:t>Руководство ОЭСР № 222 (аналог ГОСТ 33042-2014 «Тест на ре</w:t>
            </w:r>
            <w:r w:rsidR="001D05ED" w:rsidRPr="001D05ED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ru-RU"/>
              </w:rPr>
              <w:t>продуктивность дождевых червей (</w:t>
            </w:r>
            <w:proofErr w:type="spellStart"/>
            <w:r w:rsidR="001D05ED" w:rsidRPr="001D05ED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ru-RU"/>
              </w:rPr>
              <w:t>Eisenia</w:t>
            </w:r>
            <w:proofErr w:type="spellEnd"/>
            <w:r w:rsidR="001D05ED" w:rsidRPr="001D05ED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ru-RU"/>
              </w:rPr>
              <w:t xml:space="preserve"> </w:t>
            </w:r>
            <w:proofErr w:type="spellStart"/>
            <w:r w:rsidR="001D05ED" w:rsidRPr="001D05ED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ru-RU"/>
              </w:rPr>
              <w:t>fetida</w:t>
            </w:r>
            <w:proofErr w:type="spellEnd"/>
            <w:r w:rsidR="001D05ED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ru-RU"/>
              </w:rPr>
              <w:t>/</w:t>
            </w:r>
            <w:proofErr w:type="spellStart"/>
            <w:r w:rsidR="001D05ED" w:rsidRPr="001D05ED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ru-RU"/>
              </w:rPr>
              <w:t>Eisenia</w:t>
            </w:r>
            <w:proofErr w:type="spellEnd"/>
            <w:r w:rsidR="001D05ED" w:rsidRPr="001D05ED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ru-RU"/>
              </w:rPr>
              <w:t xml:space="preserve"> </w:t>
            </w:r>
            <w:proofErr w:type="spellStart"/>
            <w:r w:rsidR="001D05ED" w:rsidRPr="001D05ED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ru-RU"/>
              </w:rPr>
              <w:t>andrei</w:t>
            </w:r>
            <w:proofErr w:type="spellEnd"/>
            <w:r w:rsidR="001D05ED" w:rsidRPr="001D05ED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ru-RU"/>
              </w:rPr>
              <w:t>)</w:t>
            </w:r>
          </w:p>
        </w:tc>
        <w:tc>
          <w:tcPr>
            <w:tcW w:w="996" w:type="pct"/>
            <w:shd w:val="clear" w:color="auto" w:fill="auto"/>
          </w:tcPr>
          <w:p w14:paraId="659E81B2" w14:textId="77777777" w:rsidR="00BF3551" w:rsidRPr="002D7F3E" w:rsidRDefault="00BF3551" w:rsidP="00BF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proofErr w:type="spellStart"/>
            <w:r w:rsidRPr="002D7F3E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ru-RU"/>
              </w:rPr>
              <w:t>Каптан</w:t>
            </w:r>
            <w:proofErr w:type="spellEnd"/>
            <w:r w:rsidRPr="002D7F3E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ru-RU"/>
              </w:rPr>
              <w:t>:</w:t>
            </w:r>
          </w:p>
          <w:p w14:paraId="0CE282FA" w14:textId="77777777" w:rsidR="00BF3551" w:rsidRPr="00BF3551" w:rsidRDefault="00BF3551" w:rsidP="00BF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F3551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val="en-US"/>
              </w:rPr>
              <w:t xml:space="preserve">NOEC </w:t>
            </w:r>
            <w:r w:rsidRPr="00BF3551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ru-RU"/>
              </w:rPr>
              <w:t>= 5,8 мг/кг</w:t>
            </w:r>
          </w:p>
        </w:tc>
        <w:tc>
          <w:tcPr>
            <w:tcW w:w="1267" w:type="pct"/>
            <w:vMerge/>
            <w:shd w:val="clear" w:color="auto" w:fill="auto"/>
          </w:tcPr>
          <w:p w14:paraId="68C76737" w14:textId="77777777" w:rsidR="00BF3551" w:rsidRPr="00BF3551" w:rsidRDefault="00BF3551" w:rsidP="00BF35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</w:tbl>
    <w:p w14:paraId="31A24665" w14:textId="77777777" w:rsidR="001D05ED" w:rsidRPr="001D05ED" w:rsidRDefault="001D05ED" w:rsidP="001D05ED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proofErr w:type="spellStart"/>
      <w:r w:rsidRPr="001D05ED">
        <w:rPr>
          <w:rFonts w:ascii="Times New Roman" w:hAnsi="Times New Roman" w:cs="Times New Roman"/>
          <w:color w:val="000000"/>
          <w:sz w:val="28"/>
          <w:szCs w:val="24"/>
        </w:rPr>
        <w:t>Каптан</w:t>
      </w:r>
      <w:proofErr w:type="spellEnd"/>
      <w:r w:rsidRPr="001D05ED">
        <w:rPr>
          <w:rFonts w:ascii="Times New Roman" w:hAnsi="Times New Roman" w:cs="Times New Roman"/>
          <w:color w:val="000000"/>
          <w:sz w:val="28"/>
          <w:szCs w:val="24"/>
        </w:rPr>
        <w:t xml:space="preserve"> </w:t>
      </w:r>
      <w:proofErr w:type="spellStart"/>
      <w:r w:rsidRPr="001D05ED">
        <w:rPr>
          <w:rFonts w:ascii="Times New Roman" w:hAnsi="Times New Roman" w:cs="Times New Roman"/>
          <w:i/>
          <w:iCs/>
          <w:color w:val="000000"/>
          <w:sz w:val="28"/>
        </w:rPr>
        <w:t>слаботоксичен</w:t>
      </w:r>
      <w:proofErr w:type="spellEnd"/>
      <w:r w:rsidRPr="001D05ED">
        <w:rPr>
          <w:rFonts w:ascii="Times New Roman" w:hAnsi="Times New Roman" w:cs="Times New Roman"/>
          <w:color w:val="000000"/>
          <w:sz w:val="28"/>
          <w:szCs w:val="24"/>
        </w:rPr>
        <w:t xml:space="preserve"> (3 класс опасности) для дождевых червей.</w:t>
      </w:r>
    </w:p>
    <w:p w14:paraId="62905DE4" w14:textId="5FD135FF" w:rsidR="005952AD" w:rsidRPr="00403037" w:rsidRDefault="005952AD" w:rsidP="0040303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403037">
        <w:rPr>
          <w:rFonts w:ascii="Times New Roman" w:hAnsi="Times New Roman" w:cs="Times New Roman"/>
          <w:sz w:val="28"/>
        </w:rPr>
        <w:t>Согласно Отчёту ФГБУ «ВНИИ Экология» от 07.02</w:t>
      </w:r>
      <w:r w:rsidR="00403037" w:rsidRPr="00403037">
        <w:rPr>
          <w:rFonts w:ascii="Times New Roman" w:hAnsi="Times New Roman" w:cs="Times New Roman"/>
          <w:sz w:val="28"/>
        </w:rPr>
        <w:t>.2024г.</w:t>
      </w:r>
      <w:r w:rsidRPr="00403037">
        <w:rPr>
          <w:rFonts w:ascii="Times New Roman" w:hAnsi="Times New Roman" w:cs="Times New Roman"/>
          <w:sz w:val="28"/>
        </w:rPr>
        <w:t xml:space="preserve"> об оценке острой токсичности пестицида Дрейк Плюс, ВГ (600 г/кг </w:t>
      </w:r>
      <w:proofErr w:type="spellStart"/>
      <w:r w:rsidRPr="00403037">
        <w:rPr>
          <w:rFonts w:ascii="Times New Roman" w:hAnsi="Times New Roman" w:cs="Times New Roman"/>
          <w:sz w:val="28"/>
        </w:rPr>
        <w:t>каптана</w:t>
      </w:r>
      <w:proofErr w:type="spellEnd"/>
      <w:r w:rsidRPr="00403037">
        <w:rPr>
          <w:rFonts w:ascii="Times New Roman" w:hAnsi="Times New Roman" w:cs="Times New Roman"/>
          <w:sz w:val="28"/>
        </w:rPr>
        <w:t xml:space="preserve"> + 40 г/кг </w:t>
      </w:r>
      <w:proofErr w:type="spellStart"/>
      <w:r w:rsidRPr="00403037">
        <w:rPr>
          <w:rFonts w:ascii="Times New Roman" w:hAnsi="Times New Roman" w:cs="Times New Roman"/>
          <w:sz w:val="28"/>
        </w:rPr>
        <w:t>трифлоксистробина</w:t>
      </w:r>
      <w:proofErr w:type="spellEnd"/>
      <w:r w:rsidRPr="00403037">
        <w:rPr>
          <w:rFonts w:ascii="Times New Roman" w:hAnsi="Times New Roman" w:cs="Times New Roman"/>
          <w:sz w:val="28"/>
        </w:rPr>
        <w:t>) для дождевых червей</w:t>
      </w:r>
      <w:r w:rsidR="00403037" w:rsidRPr="00403037">
        <w:rPr>
          <w:rFonts w:ascii="Times New Roman" w:hAnsi="Times New Roman" w:cs="Times New Roman"/>
          <w:sz w:val="28"/>
        </w:rPr>
        <w:t>:</w:t>
      </w:r>
    </w:p>
    <w:p w14:paraId="7E710D22" w14:textId="77777777" w:rsidR="00403037" w:rsidRPr="00403037" w:rsidRDefault="00403037" w:rsidP="0040303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403037">
        <w:rPr>
          <w:rFonts w:ascii="Times New Roman" w:hAnsi="Times New Roman" w:cs="Times New Roman"/>
          <w:sz w:val="28"/>
        </w:rPr>
        <w:t xml:space="preserve">«Результаты лабораторных исследований по определению острой токсичности пестицида Дрейк Плюс, ВГ (600 г/кг </w:t>
      </w:r>
      <w:proofErr w:type="spellStart"/>
      <w:r w:rsidRPr="00403037">
        <w:rPr>
          <w:rFonts w:ascii="Times New Roman" w:hAnsi="Times New Roman" w:cs="Times New Roman"/>
          <w:sz w:val="28"/>
        </w:rPr>
        <w:t>каптана</w:t>
      </w:r>
      <w:proofErr w:type="spellEnd"/>
      <w:r w:rsidRPr="00403037">
        <w:rPr>
          <w:rFonts w:ascii="Times New Roman" w:hAnsi="Times New Roman" w:cs="Times New Roman"/>
          <w:sz w:val="28"/>
        </w:rPr>
        <w:t xml:space="preserve"> + 40 г/кг </w:t>
      </w:r>
      <w:proofErr w:type="spellStart"/>
      <w:r w:rsidRPr="00403037">
        <w:rPr>
          <w:rFonts w:ascii="Times New Roman" w:hAnsi="Times New Roman" w:cs="Times New Roman"/>
          <w:sz w:val="28"/>
        </w:rPr>
        <w:t>трифлоксистробина</w:t>
      </w:r>
      <w:proofErr w:type="spellEnd"/>
      <w:r w:rsidRPr="00403037">
        <w:rPr>
          <w:rFonts w:ascii="Times New Roman" w:hAnsi="Times New Roman" w:cs="Times New Roman"/>
          <w:sz w:val="28"/>
        </w:rPr>
        <w:t xml:space="preserve">) на дождевых червях вида </w:t>
      </w:r>
      <w:proofErr w:type="spellStart"/>
      <w:r w:rsidRPr="00403037">
        <w:rPr>
          <w:rFonts w:ascii="Times New Roman" w:hAnsi="Times New Roman" w:cs="Times New Roman"/>
          <w:sz w:val="28"/>
        </w:rPr>
        <w:t>Eisenia</w:t>
      </w:r>
      <w:proofErr w:type="spellEnd"/>
      <w:r w:rsidRPr="00403037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03037">
        <w:rPr>
          <w:rFonts w:ascii="Times New Roman" w:hAnsi="Times New Roman" w:cs="Times New Roman"/>
          <w:sz w:val="28"/>
        </w:rPr>
        <w:t>foetida</w:t>
      </w:r>
      <w:proofErr w:type="spellEnd"/>
      <w:r w:rsidRPr="00403037">
        <w:rPr>
          <w:rFonts w:ascii="Times New Roman" w:hAnsi="Times New Roman" w:cs="Times New Roman"/>
          <w:sz w:val="28"/>
        </w:rPr>
        <w:t xml:space="preserve"> показали, что:</w:t>
      </w:r>
    </w:p>
    <w:p w14:paraId="5211CE8E" w14:textId="1CDCE9CC" w:rsidR="00403037" w:rsidRPr="00403037" w:rsidRDefault="00403037" w:rsidP="0040303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403037">
        <w:rPr>
          <w:rFonts w:ascii="Times New Roman" w:hAnsi="Times New Roman" w:cs="Times New Roman"/>
          <w:sz w:val="28"/>
        </w:rPr>
        <w:t>1. медианное значение летальной концентрации LC</w:t>
      </w:r>
      <w:r w:rsidRPr="00403037">
        <w:rPr>
          <w:rFonts w:ascii="Times New Roman" w:hAnsi="Times New Roman" w:cs="Times New Roman"/>
          <w:sz w:val="28"/>
          <w:vertAlign w:val="subscript"/>
        </w:rPr>
        <w:t>50</w:t>
      </w:r>
      <w:r w:rsidRPr="00403037">
        <w:rPr>
          <w:rFonts w:ascii="Times New Roman" w:hAnsi="Times New Roman" w:cs="Times New Roman"/>
          <w:sz w:val="28"/>
        </w:rPr>
        <w:t xml:space="preserve"> препарата для дождевых червей вида </w:t>
      </w:r>
      <w:proofErr w:type="spellStart"/>
      <w:r w:rsidRPr="00403037">
        <w:rPr>
          <w:rFonts w:ascii="Times New Roman" w:hAnsi="Times New Roman" w:cs="Times New Roman"/>
          <w:sz w:val="28"/>
        </w:rPr>
        <w:t>Eisenia</w:t>
      </w:r>
      <w:proofErr w:type="spellEnd"/>
      <w:r w:rsidRPr="00403037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403037">
        <w:rPr>
          <w:rFonts w:ascii="Times New Roman" w:hAnsi="Times New Roman" w:cs="Times New Roman"/>
          <w:sz w:val="28"/>
        </w:rPr>
        <w:t>foetida</w:t>
      </w:r>
      <w:proofErr w:type="spellEnd"/>
      <w:r w:rsidRPr="00403037">
        <w:rPr>
          <w:rFonts w:ascii="Times New Roman" w:hAnsi="Times New Roman" w:cs="Times New Roman"/>
          <w:sz w:val="28"/>
        </w:rPr>
        <w:t xml:space="preserve"> составляет 1760 мг/кг;</w:t>
      </w:r>
    </w:p>
    <w:p w14:paraId="102E0B82" w14:textId="0FC3FE23" w:rsidR="00403037" w:rsidRPr="00403037" w:rsidRDefault="00403037" w:rsidP="0040303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403037">
        <w:rPr>
          <w:rFonts w:ascii="Times New Roman" w:hAnsi="Times New Roman" w:cs="Times New Roman"/>
          <w:sz w:val="28"/>
        </w:rPr>
        <w:t>2. препарат практически не токсичен для дождевых червей, класс опасности не классифицируется;</w:t>
      </w:r>
    </w:p>
    <w:p w14:paraId="517C3F9C" w14:textId="14009D28" w:rsidR="00403037" w:rsidRPr="00403037" w:rsidRDefault="00403037" w:rsidP="0040303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403037">
        <w:rPr>
          <w:rFonts w:ascii="Times New Roman" w:hAnsi="Times New Roman" w:cs="Times New Roman"/>
          <w:sz w:val="28"/>
        </w:rPr>
        <w:t>3. наивысшая концентрац</w:t>
      </w:r>
      <w:r>
        <w:rPr>
          <w:rFonts w:ascii="Times New Roman" w:hAnsi="Times New Roman" w:cs="Times New Roman"/>
          <w:sz w:val="28"/>
        </w:rPr>
        <w:t>и</w:t>
      </w:r>
      <w:r w:rsidRPr="00403037">
        <w:rPr>
          <w:rFonts w:ascii="Times New Roman" w:hAnsi="Times New Roman" w:cs="Times New Roman"/>
          <w:sz w:val="28"/>
        </w:rPr>
        <w:t>я, используемая в эксперименте, не вызвавшая гибели - 500 мг/кг;</w:t>
      </w:r>
    </w:p>
    <w:p w14:paraId="26A12528" w14:textId="5DDF0BA3" w:rsidR="00403037" w:rsidRPr="00403037" w:rsidRDefault="00403037" w:rsidP="0040303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403037">
        <w:rPr>
          <w:rFonts w:ascii="Times New Roman" w:hAnsi="Times New Roman" w:cs="Times New Roman"/>
          <w:sz w:val="28"/>
        </w:rPr>
        <w:t>4. самая низкая концентрация, вызвавшая 100 %-</w:t>
      </w:r>
      <w:proofErr w:type="spellStart"/>
      <w:r w:rsidRPr="00403037">
        <w:rPr>
          <w:rFonts w:ascii="Times New Roman" w:hAnsi="Times New Roman" w:cs="Times New Roman"/>
          <w:sz w:val="28"/>
        </w:rPr>
        <w:t>ную</w:t>
      </w:r>
      <w:proofErr w:type="spellEnd"/>
      <w:r w:rsidRPr="00403037">
        <w:rPr>
          <w:rFonts w:ascii="Times New Roman" w:hAnsi="Times New Roman" w:cs="Times New Roman"/>
          <w:sz w:val="28"/>
        </w:rPr>
        <w:t xml:space="preserve"> гибель в эксперименте - 3500 мг/кг.»</w:t>
      </w:r>
    </w:p>
    <w:p w14:paraId="0656E2FC" w14:textId="15B99A74" w:rsidR="00403037" w:rsidRPr="00403037" w:rsidRDefault="00403037" w:rsidP="00403037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403037">
        <w:rPr>
          <w:rFonts w:ascii="Times New Roman" w:hAnsi="Times New Roman" w:cs="Times New Roman"/>
          <w:sz w:val="28"/>
        </w:rPr>
        <w:lastRenderedPageBreak/>
        <w:t xml:space="preserve">Согласно Отчёту ФГБУ «ВНИИ Экология» от 23.05.2024г. об оценке воздействия пестицида Дрейк Плюс, ВГ (600 г/кг </w:t>
      </w:r>
      <w:proofErr w:type="spellStart"/>
      <w:r w:rsidRPr="00403037">
        <w:rPr>
          <w:rFonts w:ascii="Times New Roman" w:hAnsi="Times New Roman" w:cs="Times New Roman"/>
          <w:sz w:val="28"/>
        </w:rPr>
        <w:t>каптана</w:t>
      </w:r>
      <w:proofErr w:type="spellEnd"/>
      <w:r w:rsidRPr="00403037">
        <w:rPr>
          <w:rFonts w:ascii="Times New Roman" w:hAnsi="Times New Roman" w:cs="Times New Roman"/>
          <w:sz w:val="28"/>
        </w:rPr>
        <w:t xml:space="preserve"> + 40 г/кг </w:t>
      </w:r>
      <w:proofErr w:type="spellStart"/>
      <w:r w:rsidRPr="00403037">
        <w:rPr>
          <w:rFonts w:ascii="Times New Roman" w:hAnsi="Times New Roman" w:cs="Times New Roman"/>
          <w:sz w:val="28"/>
        </w:rPr>
        <w:t>трифлоксистробина</w:t>
      </w:r>
      <w:proofErr w:type="spellEnd"/>
      <w:r w:rsidRPr="00403037">
        <w:rPr>
          <w:rFonts w:ascii="Times New Roman" w:hAnsi="Times New Roman" w:cs="Times New Roman"/>
          <w:sz w:val="28"/>
        </w:rPr>
        <w:t>) на репродуктивную способность дождевых червей:</w:t>
      </w:r>
    </w:p>
    <w:p w14:paraId="6B4DBF85" w14:textId="4F53DEC2" w:rsidR="00403037" w:rsidRPr="00403037" w:rsidRDefault="00403037" w:rsidP="00403037">
      <w:pPr>
        <w:pStyle w:val="ac"/>
        <w:ind w:firstLine="567"/>
        <w:jc w:val="both"/>
        <w:rPr>
          <w:sz w:val="28"/>
          <w:szCs w:val="24"/>
        </w:rPr>
      </w:pPr>
      <w:r w:rsidRPr="00403037">
        <w:rPr>
          <w:rStyle w:val="12"/>
          <w:color w:val="000000"/>
          <w:sz w:val="28"/>
        </w:rPr>
        <w:t xml:space="preserve">«Результаты лабораторных исследований по определению репродуктивной способности дождевых червей при воздействии пестицида Дрейк Плюс, ВГ (600 г/кг </w:t>
      </w:r>
      <w:proofErr w:type="spellStart"/>
      <w:r w:rsidRPr="00403037">
        <w:rPr>
          <w:rStyle w:val="12"/>
          <w:color w:val="000000"/>
          <w:sz w:val="28"/>
        </w:rPr>
        <w:t>каптана</w:t>
      </w:r>
      <w:proofErr w:type="spellEnd"/>
      <w:r w:rsidRPr="00403037">
        <w:rPr>
          <w:rStyle w:val="12"/>
          <w:color w:val="000000"/>
          <w:sz w:val="28"/>
        </w:rPr>
        <w:t xml:space="preserve"> + 40 г/кг </w:t>
      </w:r>
      <w:proofErr w:type="spellStart"/>
      <w:r w:rsidRPr="00403037">
        <w:rPr>
          <w:rStyle w:val="12"/>
          <w:color w:val="000000"/>
          <w:sz w:val="28"/>
        </w:rPr>
        <w:t>трифлоксистробина</w:t>
      </w:r>
      <w:proofErr w:type="spellEnd"/>
      <w:r w:rsidRPr="00403037">
        <w:rPr>
          <w:rStyle w:val="12"/>
          <w:color w:val="000000"/>
          <w:sz w:val="28"/>
        </w:rPr>
        <w:t>) показали, что ЕС</w:t>
      </w:r>
      <w:r w:rsidRPr="00403037">
        <w:rPr>
          <w:rStyle w:val="12"/>
          <w:color w:val="000000"/>
          <w:sz w:val="28"/>
          <w:vertAlign w:val="subscript"/>
        </w:rPr>
        <w:t>10</w:t>
      </w:r>
      <w:r w:rsidRPr="00403037">
        <w:rPr>
          <w:rStyle w:val="12"/>
          <w:color w:val="000000"/>
          <w:sz w:val="28"/>
        </w:rPr>
        <w:t xml:space="preserve"> =</w:t>
      </w:r>
      <w:r>
        <w:rPr>
          <w:rStyle w:val="12"/>
          <w:color w:val="000000"/>
          <w:sz w:val="28"/>
        </w:rPr>
        <w:t xml:space="preserve"> </w:t>
      </w:r>
      <w:r w:rsidRPr="00403037">
        <w:rPr>
          <w:rStyle w:val="12"/>
          <w:color w:val="000000"/>
          <w:sz w:val="28"/>
        </w:rPr>
        <w:t xml:space="preserve">11.6 мг/кг, </w:t>
      </w:r>
      <w:r w:rsidRPr="00403037">
        <w:rPr>
          <w:rStyle w:val="12"/>
          <w:color w:val="000000"/>
          <w:sz w:val="28"/>
          <w:lang w:val="en-US"/>
        </w:rPr>
        <w:t>EC</w:t>
      </w:r>
      <w:r w:rsidRPr="00403037">
        <w:rPr>
          <w:rStyle w:val="12"/>
          <w:color w:val="000000"/>
          <w:sz w:val="28"/>
          <w:vertAlign w:val="subscript"/>
        </w:rPr>
        <w:t>50</w:t>
      </w:r>
      <w:r w:rsidRPr="00403037">
        <w:rPr>
          <w:rStyle w:val="12"/>
          <w:color w:val="000000"/>
          <w:sz w:val="28"/>
        </w:rPr>
        <w:t xml:space="preserve"> = 30.0 мг/кг.»</w:t>
      </w:r>
    </w:p>
    <w:p w14:paraId="6CDF55FF" w14:textId="77777777" w:rsidR="00475EDF" w:rsidRPr="002E21F7" w:rsidRDefault="00475EDF" w:rsidP="00475EDF">
      <w:pPr>
        <w:pStyle w:val="ac"/>
        <w:ind w:firstLine="567"/>
        <w:jc w:val="both"/>
        <w:rPr>
          <w:rStyle w:val="12"/>
          <w:b/>
          <w:bCs/>
          <w:color w:val="000000" w:themeColor="text1"/>
          <w:sz w:val="28"/>
          <w:u w:val="single"/>
        </w:rPr>
      </w:pPr>
    </w:p>
    <w:p w14:paraId="0CAF5E84" w14:textId="23FE4665" w:rsidR="00475EDF" w:rsidRPr="002E21F7" w:rsidRDefault="00475EDF" w:rsidP="00EC5A20">
      <w:pPr>
        <w:pStyle w:val="ac"/>
        <w:ind w:firstLine="567"/>
        <w:jc w:val="both"/>
        <w:rPr>
          <w:color w:val="000000" w:themeColor="text1"/>
          <w:sz w:val="28"/>
          <w:szCs w:val="24"/>
        </w:rPr>
      </w:pPr>
      <w:r w:rsidRPr="002E21F7">
        <w:rPr>
          <w:rStyle w:val="12"/>
          <w:b/>
          <w:bCs/>
          <w:color w:val="000000" w:themeColor="text1"/>
          <w:sz w:val="28"/>
        </w:rPr>
        <w:t>Почвенные микроорганизмы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02"/>
        <w:gridCol w:w="2205"/>
        <w:gridCol w:w="2338"/>
      </w:tblGrid>
      <w:tr w:rsidR="001D05ED" w:rsidRPr="001D05ED" w14:paraId="5AF78A0C" w14:textId="77777777" w:rsidTr="001D05ED">
        <w:tc>
          <w:tcPr>
            <w:tcW w:w="2569" w:type="pct"/>
            <w:shd w:val="clear" w:color="auto" w:fill="auto"/>
          </w:tcPr>
          <w:p w14:paraId="530B4927" w14:textId="77777777" w:rsidR="001D05ED" w:rsidRPr="001D05ED" w:rsidRDefault="001D05ED" w:rsidP="001D0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5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0"/>
                <w:lang w:eastAsia="ru-RU"/>
              </w:rPr>
              <w:t>Вид токсичности, условия и методы</w:t>
            </w:r>
          </w:p>
        </w:tc>
        <w:tc>
          <w:tcPr>
            <w:tcW w:w="1180" w:type="pct"/>
            <w:shd w:val="clear" w:color="auto" w:fill="auto"/>
          </w:tcPr>
          <w:p w14:paraId="7302520E" w14:textId="77777777" w:rsidR="001D05ED" w:rsidRPr="001D05ED" w:rsidRDefault="001D05ED" w:rsidP="001D0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5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0"/>
                <w:lang w:eastAsia="ru-RU"/>
              </w:rPr>
              <w:t>Показатели</w:t>
            </w:r>
          </w:p>
        </w:tc>
        <w:tc>
          <w:tcPr>
            <w:tcW w:w="1251" w:type="pct"/>
            <w:shd w:val="clear" w:color="auto" w:fill="auto"/>
          </w:tcPr>
          <w:p w14:paraId="3B12CAB6" w14:textId="77777777" w:rsidR="001D05ED" w:rsidRPr="001D05ED" w:rsidRDefault="001D05ED" w:rsidP="001D0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5E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0"/>
                <w:lang w:eastAsia="ru-RU"/>
              </w:rPr>
              <w:t>Источник данные</w:t>
            </w:r>
          </w:p>
        </w:tc>
      </w:tr>
      <w:tr w:rsidR="001D05ED" w:rsidRPr="00340C77" w14:paraId="6C996ACA" w14:textId="77777777" w:rsidTr="001D05ED">
        <w:tc>
          <w:tcPr>
            <w:tcW w:w="2569" w:type="pct"/>
            <w:shd w:val="clear" w:color="auto" w:fill="auto"/>
          </w:tcPr>
          <w:p w14:paraId="6577D7B5" w14:textId="77777777" w:rsidR="001D05ED" w:rsidRPr="001D05ED" w:rsidRDefault="001D05ED" w:rsidP="001D0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5ED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u w:val="single"/>
                <w:lang w:eastAsia="ru-RU"/>
              </w:rPr>
              <w:t>Влияние на процессы минерализации углерода</w:t>
            </w:r>
          </w:p>
          <w:p w14:paraId="419B236E" w14:textId="77777777" w:rsidR="001D05ED" w:rsidRPr="001D05ED" w:rsidRDefault="001D05ED" w:rsidP="001D0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5ED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ru-RU"/>
              </w:rPr>
              <w:t>Руководство ОЭСР № 217 (аналог ГОСТ 33041-2014 «Поч</w:t>
            </w:r>
            <w:r w:rsidRPr="001D05ED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ru-RU"/>
              </w:rPr>
              <w:softHyphen/>
              <w:t>венные микроорганизмы: тест на трансформацию углерода»)</w:t>
            </w:r>
          </w:p>
        </w:tc>
        <w:tc>
          <w:tcPr>
            <w:tcW w:w="1180" w:type="pct"/>
            <w:shd w:val="clear" w:color="auto" w:fill="auto"/>
          </w:tcPr>
          <w:p w14:paraId="77AB0348" w14:textId="77777777" w:rsidR="001D05ED" w:rsidRPr="001D05ED" w:rsidRDefault="001D05ED" w:rsidP="001D0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5ED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ru-RU"/>
              </w:rPr>
              <w:t>Не оказывает влияния (&lt;25%)</w:t>
            </w:r>
          </w:p>
        </w:tc>
        <w:tc>
          <w:tcPr>
            <w:tcW w:w="1251" w:type="pct"/>
            <w:vMerge w:val="restart"/>
            <w:shd w:val="clear" w:color="auto" w:fill="auto"/>
          </w:tcPr>
          <w:p w14:paraId="76A9D691" w14:textId="4C582730" w:rsidR="001D05ED" w:rsidRPr="001D05ED" w:rsidRDefault="001D05ED" w:rsidP="001D0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</w:pPr>
            <w:r w:rsidRPr="001D05ED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val="en-US"/>
              </w:rPr>
              <w:t>Conclusion on the peer revi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val="en-US"/>
              </w:rPr>
              <w:t>ew</w:t>
            </w:r>
            <w:r w:rsidRPr="001D05ED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val="en-US"/>
              </w:rPr>
              <w:t xml:space="preserve"> of the pesticide risk assessme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val="en-US"/>
              </w:rPr>
              <w:t>nt</w:t>
            </w:r>
            <w:r w:rsidRPr="001D05ED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val="en-US"/>
              </w:rPr>
              <w:t xml:space="preserve"> of active substance </w:t>
            </w:r>
            <w:proofErr w:type="spellStart"/>
            <w:r w:rsidRPr="001D05ED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val="en-US"/>
              </w:rPr>
              <w:t>captan</w:t>
            </w:r>
            <w:proofErr w:type="spellEnd"/>
            <w:r w:rsidRPr="001D05ED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val="en-US"/>
              </w:rPr>
              <w:t>, 20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val="en-US"/>
              </w:rPr>
              <w:t>09</w:t>
            </w:r>
          </w:p>
        </w:tc>
      </w:tr>
      <w:tr w:rsidR="001D05ED" w:rsidRPr="001D05ED" w14:paraId="44F83576" w14:textId="77777777" w:rsidTr="001D05ED">
        <w:tc>
          <w:tcPr>
            <w:tcW w:w="2569" w:type="pct"/>
            <w:shd w:val="clear" w:color="auto" w:fill="auto"/>
          </w:tcPr>
          <w:p w14:paraId="54A2B9CC" w14:textId="77777777" w:rsidR="001D05ED" w:rsidRPr="001D05ED" w:rsidRDefault="001D05ED" w:rsidP="001D0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5ED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u w:val="single"/>
                <w:lang w:eastAsia="ru-RU"/>
              </w:rPr>
              <w:t>Влияние на процессы трансформации азота</w:t>
            </w:r>
          </w:p>
          <w:p w14:paraId="01BEAF0A" w14:textId="26CB7191" w:rsidR="001D05ED" w:rsidRPr="001D05ED" w:rsidRDefault="001D05ED" w:rsidP="001D0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5ED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ru-RU"/>
              </w:rPr>
              <w:t>Руководство ОЭСР № 216 (аналог ГОСТ 32631-2014 «Поч</w:t>
            </w:r>
            <w:r w:rsidRPr="001D05ED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ru-RU"/>
              </w:rPr>
              <w:softHyphen/>
              <w:t>венные микроорганизмы: испытание на трансформацию азо</w:t>
            </w:r>
            <w:r w:rsidRPr="001D05ED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ru-RU"/>
              </w:rPr>
              <w:softHyphen/>
              <w:t>та»)</w:t>
            </w:r>
          </w:p>
        </w:tc>
        <w:tc>
          <w:tcPr>
            <w:tcW w:w="1180" w:type="pct"/>
            <w:shd w:val="clear" w:color="auto" w:fill="auto"/>
          </w:tcPr>
          <w:p w14:paraId="0B4DC3A4" w14:textId="77777777" w:rsidR="001D05ED" w:rsidRPr="001D05ED" w:rsidRDefault="001D05ED" w:rsidP="001D0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5ED">
              <w:rPr>
                <w:rFonts w:ascii="Times New Roman" w:eastAsia="Times New Roman" w:hAnsi="Times New Roman" w:cs="Times New Roman"/>
                <w:color w:val="000000"/>
                <w:sz w:val="28"/>
                <w:szCs w:val="19"/>
                <w:lang w:eastAsia="ru-RU"/>
              </w:rPr>
              <w:t>Не оказывает влияния (&lt;25%)</w:t>
            </w:r>
          </w:p>
        </w:tc>
        <w:tc>
          <w:tcPr>
            <w:tcW w:w="1251" w:type="pct"/>
            <w:vMerge/>
            <w:shd w:val="clear" w:color="auto" w:fill="auto"/>
          </w:tcPr>
          <w:p w14:paraId="4157161D" w14:textId="77777777" w:rsidR="001D05ED" w:rsidRPr="001D05ED" w:rsidRDefault="001D05ED" w:rsidP="001D0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</w:tbl>
    <w:p w14:paraId="0B4AAABF" w14:textId="13F13DC3" w:rsidR="001D05ED" w:rsidRPr="001D05ED" w:rsidRDefault="001D05ED" w:rsidP="001D05ED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proofErr w:type="spellStart"/>
      <w:r w:rsidRPr="001D05ED">
        <w:rPr>
          <w:rFonts w:ascii="Times New Roman" w:hAnsi="Times New Roman" w:cs="Times New Roman"/>
          <w:color w:val="000000"/>
          <w:sz w:val="28"/>
          <w:szCs w:val="24"/>
        </w:rPr>
        <w:t>Каптан</w:t>
      </w:r>
      <w:proofErr w:type="spellEnd"/>
      <w:r w:rsidRPr="001D05ED">
        <w:rPr>
          <w:rFonts w:ascii="Times New Roman" w:hAnsi="Times New Roman" w:cs="Times New Roman"/>
          <w:color w:val="000000"/>
          <w:sz w:val="28"/>
          <w:szCs w:val="24"/>
        </w:rPr>
        <w:t xml:space="preserve"> не оказывает негативного воздействия на почвенные микроорганизмы при соблюдении регламента применения препарата Дрейк Плюс, ВГ (1,5 кг/га по </w:t>
      </w:r>
      <w:proofErr w:type="spellStart"/>
      <w:r w:rsidRPr="001D05ED">
        <w:rPr>
          <w:rFonts w:ascii="Times New Roman" w:hAnsi="Times New Roman" w:cs="Times New Roman"/>
          <w:color w:val="000000"/>
          <w:sz w:val="28"/>
          <w:szCs w:val="24"/>
        </w:rPr>
        <w:t>д.в</w:t>
      </w:r>
      <w:proofErr w:type="spellEnd"/>
      <w:r w:rsidRPr="001D05ED">
        <w:rPr>
          <w:rFonts w:ascii="Times New Roman" w:hAnsi="Times New Roman" w:cs="Times New Roman"/>
          <w:color w:val="000000"/>
          <w:sz w:val="28"/>
          <w:szCs w:val="24"/>
        </w:rPr>
        <w:t>. за 1 об</w:t>
      </w:r>
      <w:r w:rsidRPr="001D05ED">
        <w:rPr>
          <w:rFonts w:ascii="Times New Roman" w:hAnsi="Times New Roman" w:cs="Times New Roman"/>
          <w:color w:val="000000"/>
          <w:sz w:val="28"/>
          <w:szCs w:val="24"/>
        </w:rPr>
        <w:softHyphen/>
        <w:t>работку).</w:t>
      </w:r>
    </w:p>
    <w:p w14:paraId="080F7F9E" w14:textId="0E2E03D3" w:rsidR="00403037" w:rsidRPr="00403037" w:rsidRDefault="00403037" w:rsidP="00403037">
      <w:pPr>
        <w:pStyle w:val="ac"/>
        <w:ind w:firstLine="567"/>
        <w:jc w:val="both"/>
        <w:rPr>
          <w:rStyle w:val="12"/>
          <w:color w:val="000000"/>
          <w:sz w:val="28"/>
        </w:rPr>
      </w:pPr>
      <w:r w:rsidRPr="00403037">
        <w:rPr>
          <w:rStyle w:val="12"/>
          <w:color w:val="000000"/>
          <w:sz w:val="28"/>
        </w:rPr>
        <w:t xml:space="preserve">Согласно Отчёту ФГБУ «ВНИИ Экология» от 31.01.2024г. об оценке воздействия пестицида Дрейк Плюс, ВГ (600 г/кг </w:t>
      </w:r>
      <w:proofErr w:type="spellStart"/>
      <w:r w:rsidRPr="00403037">
        <w:rPr>
          <w:rStyle w:val="12"/>
          <w:color w:val="000000"/>
          <w:sz w:val="28"/>
        </w:rPr>
        <w:t>каптана</w:t>
      </w:r>
      <w:proofErr w:type="spellEnd"/>
      <w:r w:rsidRPr="00403037">
        <w:rPr>
          <w:rStyle w:val="12"/>
          <w:color w:val="000000"/>
          <w:sz w:val="28"/>
        </w:rPr>
        <w:t xml:space="preserve"> + 40 г/кг </w:t>
      </w:r>
      <w:proofErr w:type="spellStart"/>
      <w:r w:rsidRPr="00403037">
        <w:rPr>
          <w:rStyle w:val="12"/>
          <w:color w:val="000000"/>
          <w:sz w:val="28"/>
        </w:rPr>
        <w:t>трифлоксистробина</w:t>
      </w:r>
      <w:proofErr w:type="spellEnd"/>
      <w:r w:rsidRPr="00403037">
        <w:rPr>
          <w:rStyle w:val="12"/>
          <w:color w:val="000000"/>
          <w:sz w:val="28"/>
        </w:rPr>
        <w:t>) на почвенных микроорганизмов:</w:t>
      </w:r>
    </w:p>
    <w:p w14:paraId="7B4F43CB" w14:textId="3F29983B" w:rsidR="00403037" w:rsidRPr="00403037" w:rsidRDefault="00403037" w:rsidP="00403037">
      <w:pPr>
        <w:pStyle w:val="ac"/>
        <w:ind w:firstLine="567"/>
        <w:jc w:val="both"/>
        <w:rPr>
          <w:sz w:val="28"/>
          <w:szCs w:val="24"/>
        </w:rPr>
      </w:pPr>
      <w:r w:rsidRPr="00403037">
        <w:rPr>
          <w:rStyle w:val="12"/>
          <w:color w:val="000000"/>
          <w:sz w:val="28"/>
        </w:rPr>
        <w:t>«Изучение воздействия препарата Дрейк Плюс, ВГ на трансформацию азота и углерода в почве показало, что концентрации препарата 10.0 и 100.0 мг/кг сухой почвы не оказывают негативного воздействия на почвенную микрофлору.»</w:t>
      </w:r>
    </w:p>
    <w:p w14:paraId="38472591" w14:textId="5B50A774" w:rsidR="000A5910" w:rsidRPr="002E21F7" w:rsidRDefault="000A5910" w:rsidP="00475EDF">
      <w:pPr>
        <w:pStyle w:val="ac"/>
        <w:ind w:firstLine="567"/>
        <w:jc w:val="both"/>
        <w:rPr>
          <w:rFonts w:eastAsia="Times New Roman"/>
          <w:color w:val="000000" w:themeColor="text1"/>
          <w:sz w:val="28"/>
          <w:szCs w:val="28"/>
          <w:lang w:eastAsia="ru-RU"/>
        </w:rPr>
      </w:pPr>
    </w:p>
    <w:p w14:paraId="6FADD4D4" w14:textId="149388CD" w:rsidR="00E30590" w:rsidRPr="002E21F7" w:rsidRDefault="00E30590" w:rsidP="00E30590">
      <w:pPr>
        <w:keepNext/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</w:pPr>
      <w:bookmarkStart w:id="765" w:name="_Toc84337365"/>
      <w:bookmarkStart w:id="766" w:name="_Toc84585432"/>
      <w:bookmarkStart w:id="767" w:name="_Toc84944529"/>
      <w:bookmarkStart w:id="768" w:name="_Toc85115228"/>
      <w:bookmarkStart w:id="769" w:name="_Toc86134154"/>
      <w:bookmarkStart w:id="770" w:name="_Toc86225739"/>
      <w:bookmarkStart w:id="771" w:name="_Toc87886846"/>
      <w:bookmarkStart w:id="772" w:name="_Toc90285481"/>
      <w:bookmarkStart w:id="773" w:name="_Toc93070202"/>
      <w:bookmarkStart w:id="774" w:name="_Toc94033134"/>
      <w:bookmarkStart w:id="775" w:name="_Toc98152425"/>
      <w:bookmarkStart w:id="776" w:name="_Toc98332365"/>
      <w:bookmarkStart w:id="777" w:name="_Toc100677529"/>
      <w:bookmarkStart w:id="778" w:name="_Toc108518126"/>
      <w:bookmarkStart w:id="779" w:name="_Toc114671861"/>
      <w:bookmarkStart w:id="780" w:name="_Toc117779333"/>
      <w:bookmarkStart w:id="781" w:name="_Toc119332008"/>
      <w:bookmarkStart w:id="782" w:name="_Toc121484019"/>
      <w:bookmarkStart w:id="783" w:name="_Toc124780570"/>
      <w:bookmarkStart w:id="784" w:name="_Toc172734532"/>
      <w:bookmarkStart w:id="785" w:name="_Toc511909767"/>
      <w:bookmarkStart w:id="786" w:name="_Toc511388044"/>
      <w:bookmarkStart w:id="787" w:name="_Toc511223255"/>
      <w:bookmarkStart w:id="788" w:name="_Toc529888735"/>
      <w:bookmarkStart w:id="789" w:name="_Toc530098203"/>
      <w:bookmarkStart w:id="790" w:name="_Toc535491870"/>
      <w:bookmarkStart w:id="791" w:name="_Toc24972330"/>
      <w:bookmarkStart w:id="792" w:name="_Toc26534259"/>
      <w:bookmarkStart w:id="793" w:name="_Toc26803212"/>
      <w:bookmarkStart w:id="794" w:name="_Toc35602646"/>
      <w:bookmarkStart w:id="795" w:name="_Toc36161697"/>
      <w:bookmarkStart w:id="796" w:name="_Toc44371570"/>
      <w:bookmarkStart w:id="797" w:name="_Toc68622361"/>
      <w:bookmarkStart w:id="798" w:name="_Toc69310333"/>
      <w:bookmarkStart w:id="799" w:name="_Toc71663448"/>
      <w:bookmarkStart w:id="800" w:name="_Toc81907276"/>
      <w:bookmarkStart w:id="801" w:name="_Toc83235680"/>
      <w:bookmarkStart w:id="802" w:name="_Toc84944539"/>
      <w:bookmarkStart w:id="803" w:name="_Toc87968364"/>
      <w:bookmarkStart w:id="804" w:name="_Toc87983695"/>
      <w:bookmarkStart w:id="805" w:name="_Toc90318537"/>
      <w:bookmarkStart w:id="806" w:name="_Toc96002380"/>
      <w:bookmarkStart w:id="807" w:name="_Toc108518136"/>
      <w:bookmarkStart w:id="808" w:name="_Toc114671871"/>
      <w:bookmarkStart w:id="809" w:name="_Toc117779343"/>
      <w:bookmarkStart w:id="810" w:name="_Toc119332009"/>
      <w:bookmarkStart w:id="811" w:name="_Toc121484020"/>
      <w:bookmarkStart w:id="812" w:name="_Toc124780571"/>
      <w:r w:rsidRPr="002E21F7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lastRenderedPageBreak/>
        <w:t>5.</w:t>
      </w:r>
      <w:r w:rsidR="00D25870" w:rsidRPr="002E21F7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>6</w:t>
      </w:r>
      <w:r w:rsidRPr="002E21F7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  <w:lang w:eastAsia="ru-RU"/>
        </w:rPr>
        <w:t xml:space="preserve">. </w:t>
      </w:r>
      <w:r w:rsidRPr="002E21F7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>Мероприятия по охране особо охраняемых природных территорий (ООПТ), растительности и животного мира</w:t>
      </w:r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</w:p>
    <w:p w14:paraId="7ACABDD4" w14:textId="336F1929" w:rsidR="00E30590" w:rsidRPr="002E21F7" w:rsidRDefault="00E30590" w:rsidP="00E3059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</w:pPr>
      <w:r w:rsidRPr="002E21F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>При работе с препаратом необходимо соблюдать требования и меры предосторожности согласно СанПиН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</w:t>
      </w:r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редакция от 14 февраля 2022 года</w:t>
      </w:r>
      <w:r w:rsidRPr="002E21F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>) и СП 2.2.3670-20 «Санитарно-эпидемиологические требования к условиям труда» и «Единые санитарно-эпидемиологические и гигиенические требования к продукции (товарам), подлежащей санитарно-эпидемиологическому надзору (контролю)» (раздел 15), утвержденные Решением Комиссии Таможенного союза от 28 мая 2010 года № 299 (</w:t>
      </w:r>
      <w:bookmarkStart w:id="813" w:name="_Hlk84321230"/>
      <w:r w:rsidRPr="002E21F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 xml:space="preserve">редакция от </w:t>
      </w:r>
      <w:bookmarkEnd w:id="813"/>
      <w:r w:rsidR="0003222F" w:rsidRPr="002E21F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>2</w:t>
      </w:r>
      <w:r w:rsidR="003C782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>7</w:t>
      </w:r>
      <w:r w:rsidRPr="002E21F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>.</w:t>
      </w:r>
      <w:r w:rsidR="0003222F" w:rsidRPr="002E21F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>0</w:t>
      </w:r>
      <w:r w:rsidR="003C782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>2</w:t>
      </w:r>
      <w:r w:rsidRPr="002E21F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>.202</w:t>
      </w:r>
      <w:r w:rsidR="003C782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>4</w:t>
      </w:r>
      <w:r w:rsidRPr="002E21F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>).</w:t>
      </w:r>
    </w:p>
    <w:p w14:paraId="67A45D15" w14:textId="6EF278F2" w:rsidR="00D048C7" w:rsidRPr="002E21F7" w:rsidRDefault="00E30590" w:rsidP="00D56B28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 w:bidi="ru-RU"/>
        </w:rPr>
      </w:pPr>
      <w:bookmarkStart w:id="814" w:name="_Hlk144244107"/>
      <w:r w:rsidRPr="002E21F7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 w:bidi="ru-RU"/>
        </w:rPr>
        <w:t xml:space="preserve">В соответствии с </w:t>
      </w:r>
      <w:proofErr w:type="spellStart"/>
      <w:r w:rsidRPr="002E21F7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 w:bidi="ru-RU"/>
        </w:rPr>
        <w:t>пп</w:t>
      </w:r>
      <w:proofErr w:type="spellEnd"/>
      <w:r w:rsidRPr="002E21F7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 w:bidi="ru-RU"/>
        </w:rPr>
        <w:t xml:space="preserve">. 6 п. 15 статьи 65 «Водного кодекса Российской Федерации» запрещено применение препарата </w:t>
      </w:r>
      <w:r w:rsidR="00DC446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 w:bidi="ru-RU"/>
        </w:rPr>
        <w:t>Дрейк Плюс, ВГ</w:t>
      </w:r>
      <w:r w:rsidRPr="002E21F7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 w:bidi="ru-RU"/>
        </w:rPr>
        <w:t xml:space="preserve"> в водоохранных зонах водных объектов, включая их частный случай - рыбоохранные зоны.</w:t>
      </w:r>
    </w:p>
    <w:p w14:paraId="2793CBD7" w14:textId="059F1621" w:rsidR="00D048C7" w:rsidRPr="002E21F7" w:rsidRDefault="00D048C7" w:rsidP="00D048C7">
      <w:pPr>
        <w:pStyle w:val="ac"/>
        <w:ind w:firstLine="567"/>
        <w:jc w:val="both"/>
        <w:rPr>
          <w:b/>
          <w:bCs/>
          <w:color w:val="000000" w:themeColor="text1"/>
          <w:sz w:val="28"/>
        </w:rPr>
      </w:pPr>
      <w:r w:rsidRPr="002E21F7">
        <w:rPr>
          <w:rStyle w:val="12"/>
          <w:color w:val="000000" w:themeColor="text1"/>
          <w:sz w:val="28"/>
        </w:rPr>
        <w:t>В случаях, если водоохранная зона водо</w:t>
      </w:r>
      <w:r w:rsidRPr="002E21F7">
        <w:rPr>
          <w:rStyle w:val="12"/>
          <w:color w:val="000000" w:themeColor="text1"/>
          <w:sz w:val="28"/>
        </w:rPr>
        <w:softHyphen/>
        <w:t xml:space="preserve">ема составляет менее </w:t>
      </w:r>
      <w:r w:rsidR="00FB49BF">
        <w:rPr>
          <w:rStyle w:val="12"/>
          <w:color w:val="000000" w:themeColor="text1"/>
          <w:sz w:val="28"/>
        </w:rPr>
        <w:t>1</w:t>
      </w:r>
      <w:r w:rsidRPr="002E21F7">
        <w:rPr>
          <w:rStyle w:val="12"/>
          <w:color w:val="000000" w:themeColor="text1"/>
          <w:sz w:val="28"/>
        </w:rPr>
        <w:t>00 метров, необходимо соблюдать погранично-защитную полосу ши</w:t>
      </w:r>
      <w:r w:rsidRPr="002E21F7">
        <w:rPr>
          <w:rStyle w:val="12"/>
          <w:color w:val="000000" w:themeColor="text1"/>
          <w:sz w:val="28"/>
        </w:rPr>
        <w:softHyphen/>
        <w:t xml:space="preserve">риной </w:t>
      </w:r>
      <w:r w:rsidR="00FB49BF">
        <w:rPr>
          <w:rStyle w:val="12"/>
          <w:color w:val="000000" w:themeColor="text1"/>
          <w:sz w:val="28"/>
        </w:rPr>
        <w:t>1</w:t>
      </w:r>
      <w:r w:rsidRPr="002E21F7">
        <w:rPr>
          <w:rStyle w:val="12"/>
          <w:color w:val="000000" w:themeColor="text1"/>
          <w:sz w:val="28"/>
        </w:rPr>
        <w:t>00 метров.</w:t>
      </w:r>
    </w:p>
    <w:bookmarkEnd w:id="814"/>
    <w:p w14:paraId="27EDEC6E" w14:textId="47F34447" w:rsidR="00C42001" w:rsidRPr="00DA2228" w:rsidRDefault="00C42001" w:rsidP="00C42001">
      <w:pPr>
        <w:pStyle w:val="ac"/>
        <w:ind w:firstLine="567"/>
        <w:jc w:val="both"/>
        <w:rPr>
          <w:sz w:val="28"/>
        </w:rPr>
      </w:pPr>
      <w:r w:rsidRPr="00DA2228">
        <w:rPr>
          <w:rStyle w:val="12"/>
          <w:color w:val="000000"/>
          <w:sz w:val="28"/>
        </w:rPr>
        <w:t xml:space="preserve">Применение пестицида </w:t>
      </w:r>
      <w:r>
        <w:rPr>
          <w:rFonts w:eastAsia="Calibri"/>
          <w:bCs/>
          <w:color w:val="000000" w:themeColor="text1"/>
          <w:sz w:val="28"/>
          <w:szCs w:val="28"/>
          <w:lang w:eastAsia="ru-RU" w:bidi="ru-RU"/>
        </w:rPr>
        <w:t>Дрейк Плюс, ВГ</w:t>
      </w:r>
      <w:r w:rsidRPr="00DA2228">
        <w:rPr>
          <w:rStyle w:val="12"/>
          <w:color w:val="000000"/>
          <w:sz w:val="28"/>
        </w:rPr>
        <w:t xml:space="preserve"> требует соблюдения положений, изложенных в «Инструкции по профилактике отравления пчел пестицидами, М., Госагропром СССР, 1989 г.» и следующего экологического регламента:</w:t>
      </w:r>
    </w:p>
    <w:p w14:paraId="6D940CB4" w14:textId="77777777" w:rsidR="00C42001" w:rsidRPr="00DA2228" w:rsidRDefault="00C42001" w:rsidP="00C42001">
      <w:pPr>
        <w:pStyle w:val="ac"/>
        <w:tabs>
          <w:tab w:val="left" w:pos="350"/>
        </w:tabs>
        <w:ind w:firstLine="567"/>
        <w:jc w:val="both"/>
        <w:rPr>
          <w:sz w:val="28"/>
        </w:rPr>
      </w:pPr>
      <w:r w:rsidRPr="00DA2228">
        <w:rPr>
          <w:rStyle w:val="12"/>
          <w:color w:val="000000"/>
          <w:sz w:val="28"/>
        </w:rPr>
        <w:t>- проведение обработки растений ранним утром или вечером после захода солнца;</w:t>
      </w:r>
    </w:p>
    <w:p w14:paraId="63B83FF0" w14:textId="77777777" w:rsidR="00C42001" w:rsidRPr="00DA2228" w:rsidRDefault="00C42001" w:rsidP="00C42001">
      <w:pPr>
        <w:pStyle w:val="ac"/>
        <w:tabs>
          <w:tab w:val="left" w:pos="350"/>
        </w:tabs>
        <w:ind w:firstLine="567"/>
        <w:jc w:val="both"/>
        <w:rPr>
          <w:sz w:val="28"/>
        </w:rPr>
      </w:pPr>
      <w:r w:rsidRPr="00DA2228">
        <w:rPr>
          <w:rStyle w:val="12"/>
          <w:color w:val="000000"/>
          <w:sz w:val="28"/>
        </w:rPr>
        <w:t>- при скорости ветра не более 4-5 м/с;</w:t>
      </w:r>
    </w:p>
    <w:p w14:paraId="2E79BF6B" w14:textId="77777777" w:rsidR="00C42001" w:rsidRDefault="00C42001" w:rsidP="00C42001">
      <w:pPr>
        <w:pStyle w:val="ac"/>
        <w:tabs>
          <w:tab w:val="left" w:pos="350"/>
        </w:tabs>
        <w:ind w:firstLine="567"/>
        <w:jc w:val="both"/>
        <w:rPr>
          <w:rStyle w:val="12"/>
          <w:color w:val="000000"/>
          <w:sz w:val="28"/>
        </w:rPr>
      </w:pPr>
      <w:r w:rsidRPr="00DA2228">
        <w:rPr>
          <w:rStyle w:val="12"/>
          <w:color w:val="000000"/>
          <w:sz w:val="28"/>
        </w:rPr>
        <w:t xml:space="preserve">- погранично-защитная зона для пчел не менее 2-3 км;  </w:t>
      </w:r>
    </w:p>
    <w:p w14:paraId="197C568E" w14:textId="56DB0212" w:rsidR="000A5910" w:rsidRPr="002E21F7" w:rsidRDefault="00C42001" w:rsidP="002D7F3E">
      <w:pPr>
        <w:pStyle w:val="ac"/>
        <w:tabs>
          <w:tab w:val="left" w:pos="350"/>
        </w:tabs>
        <w:ind w:firstLine="567"/>
        <w:jc w:val="both"/>
        <w:rPr>
          <w:rFonts w:eastAsia="Calibri"/>
          <w:bCs/>
          <w:color w:val="000000" w:themeColor="text1"/>
          <w:sz w:val="28"/>
          <w:szCs w:val="28"/>
          <w:lang w:eastAsia="ru-RU" w:bidi="ru-RU"/>
        </w:rPr>
      </w:pPr>
      <w:r>
        <w:rPr>
          <w:rStyle w:val="12"/>
          <w:color w:val="000000"/>
          <w:sz w:val="28"/>
        </w:rPr>
        <w:t xml:space="preserve">- </w:t>
      </w:r>
      <w:r w:rsidRPr="00DA2228">
        <w:rPr>
          <w:rStyle w:val="12"/>
          <w:color w:val="000000"/>
          <w:sz w:val="28"/>
        </w:rPr>
        <w:t>ограничение лёта пчел не менее 20-24 часа.</w:t>
      </w:r>
    </w:p>
    <w:p w14:paraId="7720D8E2" w14:textId="2FB0413F" w:rsidR="00E30590" w:rsidRPr="002E21F7" w:rsidRDefault="00E30590" w:rsidP="00E30590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2E21F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br w:type="page"/>
      </w:r>
    </w:p>
    <w:p w14:paraId="40C7B7B3" w14:textId="77777777" w:rsidR="000D4585" w:rsidRPr="002E21F7" w:rsidRDefault="000D4585" w:rsidP="001A5183">
      <w:pPr>
        <w:spacing w:after="0" w:line="36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bookmarkStart w:id="815" w:name="_Toc172734533"/>
      <w:r w:rsidRPr="002E21F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>6. МЕРОПРИЯТИЯ ПО МИНИМИЗАЦИИ ВОЗДЕЙСТВИЯ ОТХОДОВ ПРОИЗВОДСТВА И ПОТРЕБЛЕНИЯ.</w:t>
      </w:r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5"/>
    </w:p>
    <w:p w14:paraId="48DF26F8" w14:textId="77777777" w:rsidR="000D4585" w:rsidRPr="002E21F7" w:rsidRDefault="000D4585" w:rsidP="000D4585">
      <w:pPr>
        <w:spacing w:after="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402ED468" w14:textId="77777777" w:rsidR="000D4585" w:rsidRPr="002E21F7" w:rsidRDefault="000D4585" w:rsidP="000D458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2E21F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Ведущими принципами использования пестицидов для минимизации воздействия отходов производства и потребления должны быть: строгий учет экологической обстановки на сельскохозяйственных угодьях, точное знание критериев, при какой численности вредных и полезных организмов целесообразно проведение химической борьбы. Химические приемы следует сочетать с агротехническими, селекционными, организационно-хозяйственными.</w:t>
      </w:r>
    </w:p>
    <w:p w14:paraId="5F975D4A" w14:textId="0E47511C" w:rsidR="000D4585" w:rsidRPr="002E21F7" w:rsidRDefault="000D4585" w:rsidP="000D458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2E21F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Можно привести ряд требований по минимизации негативного воздействия на окружающую среду отходов производства и применения </w:t>
      </w:r>
      <w:r w:rsidR="00DC446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Дрейк Плюс, ВГ</w:t>
      </w:r>
      <w:r w:rsidR="003C0999" w:rsidRPr="002E21F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C446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(600 г/кг </w:t>
      </w:r>
      <w:proofErr w:type="spellStart"/>
      <w:r w:rsidR="00DC446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каптана</w:t>
      </w:r>
      <w:proofErr w:type="spellEnd"/>
      <w:r w:rsidR="00DC446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+ 40 г/кг </w:t>
      </w:r>
      <w:proofErr w:type="spellStart"/>
      <w:r w:rsidR="00DC446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трифлоксистробина</w:t>
      </w:r>
      <w:proofErr w:type="spellEnd"/>
      <w:r w:rsidR="00DC446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)</w:t>
      </w:r>
      <w:r w:rsidRPr="002E21F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учитывая специфику его применения как </w:t>
      </w:r>
      <w:r w:rsidR="00B12353" w:rsidRPr="002E21F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фунгицида</w:t>
      </w:r>
      <w:r w:rsidRPr="002E21F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:</w:t>
      </w:r>
    </w:p>
    <w:p w14:paraId="4CE2D2F9" w14:textId="77777777" w:rsidR="000D4585" w:rsidRPr="002E21F7" w:rsidRDefault="000D4585" w:rsidP="000D458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2E21F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1. Строгое выполнение научно обоснованной технологии и регламентов применения пестицида.</w:t>
      </w:r>
    </w:p>
    <w:p w14:paraId="34C4744C" w14:textId="77777777" w:rsidR="000D4585" w:rsidRPr="002E21F7" w:rsidRDefault="000D4585" w:rsidP="000D458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2E21F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2. Применение научно обоснованных севооборотов для улучшения фитосанитарного состояния почв.</w:t>
      </w:r>
    </w:p>
    <w:p w14:paraId="6FAE5947" w14:textId="286D7B48" w:rsidR="000D4585" w:rsidRPr="002E21F7" w:rsidRDefault="000D4585" w:rsidP="000D458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2E21F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3. Не допускается сброс в водоемы не обезвреженных дренажных и сточных вод, образующихся при мытье тары, машин, оборудования, транспортных средств и спецодежды, используемых при работе с </w:t>
      </w:r>
      <w:r w:rsidR="00B12353" w:rsidRPr="002E21F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пестицидом</w:t>
      </w:r>
      <w:r w:rsidRPr="002E21F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14:paraId="0EA3F88D" w14:textId="3F603D22" w:rsidR="000D4585" w:rsidRPr="002E21F7" w:rsidRDefault="000D4585" w:rsidP="000D458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2E21F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4. Применение </w:t>
      </w:r>
      <w:r w:rsidR="00B12353" w:rsidRPr="002E21F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фунгицида</w:t>
      </w:r>
      <w:r w:rsidRPr="002E21F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допускается при условии выполнения требований к организации и соблюдению соответствующего режима водоохранных зон (полос) для поверхностных водоемов и зон санитарной охраны источников хозяйственно-питьевого и культурно-бытового водопользования, предусмотренных действующими нормативными документами.</w:t>
      </w:r>
    </w:p>
    <w:p w14:paraId="7F01A60F" w14:textId="7871E11C" w:rsidR="000D4585" w:rsidRPr="002E21F7" w:rsidRDefault="000D4585" w:rsidP="000D458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2E21F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5. При работе с препаратом необходимо соблюдать требования и меры предосторожности, согласно СанПиН 2.1.3684-21 «Санитарно-эпидемиологические требования к содержанию территорий городских и </w:t>
      </w:r>
      <w:r w:rsidRPr="002E21F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lastRenderedPageBreak/>
        <w:t xml:space="preserve">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 (редакция от 14 февраля 2022 года), СП 2.2.3670-20 «Санитарно-эпидемиологические требования к условиям труда» и «Единым санитарно-эпидемиологическим и гигиеническим требованиям к продукции (товарам), подлежащей санитарно-эпидемиологическому надзору (контролю)» (раздел 15), утвержденным Решением Комиссии Таможенного союза от 28 мая 2010 № 299 </w:t>
      </w:r>
      <w:r w:rsidR="003C782D" w:rsidRPr="002E21F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>(редакция от 2</w:t>
      </w:r>
      <w:r w:rsidR="003C782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>7</w:t>
      </w:r>
      <w:r w:rsidR="003C782D" w:rsidRPr="002E21F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>.0</w:t>
      </w:r>
      <w:r w:rsidR="003C782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>2</w:t>
      </w:r>
      <w:r w:rsidR="003C782D" w:rsidRPr="002E21F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>.202</w:t>
      </w:r>
      <w:r w:rsidR="003C782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>4</w:t>
      </w:r>
      <w:r w:rsidR="003C782D" w:rsidRPr="002E21F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>).</w:t>
      </w:r>
    </w:p>
    <w:p w14:paraId="068EC1D6" w14:textId="6C62CDA4" w:rsidR="00144FC0" w:rsidRPr="00080E92" w:rsidRDefault="003775E2" w:rsidP="00080E92">
      <w:pPr>
        <w:pStyle w:val="ac"/>
        <w:ind w:firstLine="567"/>
        <w:jc w:val="both"/>
        <w:rPr>
          <w:color w:val="000000" w:themeColor="text1"/>
          <w:sz w:val="28"/>
          <w:szCs w:val="24"/>
        </w:rPr>
      </w:pPr>
      <w:r w:rsidRPr="00080E92">
        <w:rPr>
          <w:rFonts w:eastAsia="Times New Roman"/>
          <w:color w:val="000000" w:themeColor="text1"/>
          <w:sz w:val="28"/>
          <w:szCs w:val="28"/>
          <w:lang w:eastAsia="ru-RU"/>
        </w:rPr>
        <w:t xml:space="preserve">6. </w:t>
      </w:r>
      <w:r w:rsidR="00B662AE" w:rsidRPr="00080E92">
        <w:rPr>
          <w:rStyle w:val="12"/>
          <w:color w:val="000000" w:themeColor="text1"/>
          <w:sz w:val="28"/>
        </w:rPr>
        <w:t xml:space="preserve">Условия хранения пестицида: </w:t>
      </w:r>
    </w:p>
    <w:p w14:paraId="31809926" w14:textId="77777777" w:rsidR="00154A04" w:rsidRPr="00C42001" w:rsidRDefault="00154A04" w:rsidP="00C4200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r w:rsidRPr="00C42001">
        <w:rPr>
          <w:rFonts w:ascii="Times New Roman" w:hAnsi="Times New Roman" w:cs="Times New Roman"/>
          <w:color w:val="000000"/>
          <w:sz w:val="28"/>
          <w:szCs w:val="24"/>
        </w:rPr>
        <w:t xml:space="preserve">Препарат хранить в закрытом помещении в заводской упаковке в сухом, прохладном, хорошо вентилируемом месте, предназначенном для хранения пестицидов, вдали от продуктов питания, фуража, семян, в местах, недоступных для детей. </w:t>
      </w:r>
    </w:p>
    <w:p w14:paraId="3E986DA8" w14:textId="4DF112F1" w:rsidR="00C42001" w:rsidRPr="00C42001" w:rsidRDefault="00C42001" w:rsidP="00C42001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 w:rsidRPr="00C42001">
        <w:rPr>
          <w:rFonts w:ascii="Times New Roman" w:hAnsi="Times New Roman" w:cs="Times New Roman"/>
          <w:sz w:val="28"/>
          <w:lang w:val="en-US"/>
        </w:rPr>
        <w:t>C</w:t>
      </w:r>
      <w:r w:rsidRPr="00C42001">
        <w:rPr>
          <w:rFonts w:ascii="Times New Roman" w:hAnsi="Times New Roman" w:cs="Times New Roman"/>
          <w:sz w:val="28"/>
        </w:rPr>
        <w:t>рок хранения в складских помещениях от +5</w:t>
      </w:r>
      <w:r w:rsidRPr="00C42001">
        <w:rPr>
          <w:rFonts w:ascii="Times New Roman" w:hAnsi="Times New Roman" w:cs="Times New Roman"/>
          <w:sz w:val="28"/>
          <w:vertAlign w:val="superscript"/>
        </w:rPr>
        <w:t>о</w:t>
      </w:r>
      <w:r w:rsidRPr="00C42001">
        <w:rPr>
          <w:rFonts w:ascii="Times New Roman" w:hAnsi="Times New Roman" w:cs="Times New Roman"/>
          <w:sz w:val="28"/>
        </w:rPr>
        <w:t>С до +35</w:t>
      </w:r>
      <w:r w:rsidRPr="00C42001">
        <w:rPr>
          <w:rFonts w:ascii="Times New Roman" w:hAnsi="Times New Roman" w:cs="Times New Roman"/>
          <w:sz w:val="28"/>
          <w:vertAlign w:val="superscript"/>
        </w:rPr>
        <w:t>о</w:t>
      </w:r>
      <w:r w:rsidRPr="00C42001">
        <w:rPr>
          <w:rFonts w:ascii="Times New Roman" w:hAnsi="Times New Roman" w:cs="Times New Roman"/>
          <w:sz w:val="28"/>
        </w:rPr>
        <w:t>С, в заводской упаковке, в течение 3-х лет.</w:t>
      </w:r>
    </w:p>
    <w:p w14:paraId="3BCA1416" w14:textId="06FC0747" w:rsidR="00080E92" w:rsidRPr="00080E92" w:rsidRDefault="00080E92" w:rsidP="00080E92">
      <w:pPr>
        <w:pStyle w:val="ac"/>
        <w:rPr>
          <w:rFonts w:ascii="Courier New" w:hAnsi="Courier New" w:cs="Courier New"/>
        </w:rPr>
      </w:pPr>
    </w:p>
    <w:p w14:paraId="129FACF5" w14:textId="76D47976" w:rsidR="007554F1" w:rsidRPr="00340C77" w:rsidRDefault="00B662AE" w:rsidP="00340C77">
      <w:pPr>
        <w:pStyle w:val="23"/>
        <w:tabs>
          <w:tab w:val="left" w:pos="1836"/>
          <w:tab w:val="left" w:leader="hyphen" w:pos="3395"/>
          <w:tab w:val="left" w:leader="hyphen" w:pos="4198"/>
          <w:tab w:val="left" w:leader="hyphen" w:pos="5767"/>
          <w:tab w:val="left" w:pos="7535"/>
        </w:tabs>
        <w:spacing w:line="360" w:lineRule="auto"/>
        <w:ind w:firstLine="567"/>
        <w:jc w:val="both"/>
        <w:rPr>
          <w:rFonts w:eastAsia="Times New Roman"/>
          <w:color w:val="000000" w:themeColor="text1"/>
          <w:sz w:val="28"/>
          <w:szCs w:val="28"/>
          <w:lang w:val="ru-RU" w:eastAsia="ru-RU"/>
        </w:rPr>
      </w:pPr>
      <w:r w:rsidRPr="002E21F7">
        <w:rPr>
          <w:rFonts w:eastAsia="Times New Roman"/>
          <w:color w:val="000000" w:themeColor="text1"/>
          <w:sz w:val="28"/>
          <w:szCs w:val="28"/>
          <w:lang w:val="ru-RU" w:eastAsia="ru-RU"/>
        </w:rPr>
        <w:t xml:space="preserve"> </w:t>
      </w:r>
      <w:r w:rsidR="00386F62" w:rsidRPr="002E21F7">
        <w:rPr>
          <w:rFonts w:eastAsia="Times New Roman"/>
          <w:color w:val="000000" w:themeColor="text1"/>
          <w:sz w:val="28"/>
          <w:szCs w:val="28"/>
          <w:lang w:val="ru-RU" w:eastAsia="ru-RU"/>
        </w:rPr>
        <w:br w:type="page"/>
      </w:r>
    </w:p>
    <w:p w14:paraId="525A5C3C" w14:textId="77777777" w:rsidR="00933DCF" w:rsidRPr="002E21F7" w:rsidRDefault="00933DCF" w:rsidP="00933DCF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bookmarkStart w:id="816" w:name="_Toc511909768"/>
      <w:bookmarkStart w:id="817" w:name="_Toc511388045"/>
      <w:bookmarkStart w:id="818" w:name="_Toc511223256"/>
      <w:bookmarkStart w:id="819" w:name="_Toc529888736"/>
      <w:bookmarkStart w:id="820" w:name="_Toc530098204"/>
      <w:bookmarkStart w:id="821" w:name="_Toc535491871"/>
      <w:bookmarkStart w:id="822" w:name="_Toc24972331"/>
      <w:bookmarkStart w:id="823" w:name="_Toc26534260"/>
      <w:bookmarkStart w:id="824" w:name="_Toc26803213"/>
      <w:bookmarkStart w:id="825" w:name="_Toc35602647"/>
      <w:bookmarkStart w:id="826" w:name="_Toc36161698"/>
      <w:bookmarkStart w:id="827" w:name="_Toc44371571"/>
      <w:bookmarkStart w:id="828" w:name="_Toc68622362"/>
      <w:bookmarkStart w:id="829" w:name="_Toc69310334"/>
      <w:bookmarkStart w:id="830" w:name="_Toc71663449"/>
      <w:bookmarkStart w:id="831" w:name="_Toc72145625"/>
      <w:bookmarkStart w:id="832" w:name="_Toc75335096"/>
      <w:bookmarkStart w:id="833" w:name="_Toc84585445"/>
      <w:bookmarkStart w:id="834" w:name="_Toc84944540"/>
      <w:bookmarkStart w:id="835" w:name="_Toc87968365"/>
      <w:bookmarkStart w:id="836" w:name="_Toc87983696"/>
      <w:bookmarkStart w:id="837" w:name="_Toc90318538"/>
      <w:bookmarkStart w:id="838" w:name="_Toc96002381"/>
      <w:bookmarkStart w:id="839" w:name="_Toc108518137"/>
      <w:bookmarkStart w:id="840" w:name="_Toc114671872"/>
      <w:bookmarkStart w:id="841" w:name="_Toc117779344"/>
      <w:bookmarkStart w:id="842" w:name="_Toc119332010"/>
      <w:bookmarkStart w:id="843" w:name="_Toc121484021"/>
      <w:bookmarkStart w:id="844" w:name="_Toc124780572"/>
      <w:bookmarkStart w:id="845" w:name="_Toc172734534"/>
      <w:r w:rsidRPr="002E21F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>7. ВЫЯВЛЕННЫЕ ПРИ ПРОВЕДЕНИИ ОЦЕНКИ НЕОПРЕДЕЛЕННОСТИ В ОПРЕДЕЛЕНИИ ВОЗДЕЙСТВИЙ НАМЕЧАЕМОЙ ХОЗЯЙСТВЕННОЙ ДЕЯТЕЛЬНОСТИ НА ОКРУЖАЮЩУЮ СРЕДУ</w:t>
      </w:r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</w:p>
    <w:p w14:paraId="6F915458" w14:textId="77777777" w:rsidR="00933DCF" w:rsidRPr="002E21F7" w:rsidRDefault="00933DCF" w:rsidP="00933DC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</w:pPr>
    </w:p>
    <w:p w14:paraId="355D990C" w14:textId="3C7D2E36" w:rsidR="00933DCF" w:rsidRPr="002E21F7" w:rsidRDefault="00933DCF" w:rsidP="00933DC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 проведении оценки воздействия на окружающую среду пестицида </w:t>
      </w:r>
      <w:r w:rsidR="00DC446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Дрейк Плюс, ВГ</w:t>
      </w:r>
      <w:r w:rsidR="003C0999" w:rsidRPr="002E21F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C446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(600 г/кг </w:t>
      </w:r>
      <w:proofErr w:type="spellStart"/>
      <w:r w:rsidR="00DC446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каптана</w:t>
      </w:r>
      <w:proofErr w:type="spellEnd"/>
      <w:r w:rsidR="00DC446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+ 40 г/кг </w:t>
      </w:r>
      <w:proofErr w:type="spellStart"/>
      <w:r w:rsidR="00DC446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трифлоксистробина</w:t>
      </w:r>
      <w:proofErr w:type="spellEnd"/>
      <w:r w:rsidR="00DC446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)</w:t>
      </w:r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 xml:space="preserve"> </w:t>
      </w:r>
      <w:r w:rsidR="00D25870"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неопределенностей выявлено не было.</w:t>
      </w:r>
    </w:p>
    <w:p w14:paraId="62C53C8C" w14:textId="40D276E8" w:rsidR="00933DCF" w:rsidRPr="002E21F7" w:rsidRDefault="00933DCF" w:rsidP="00933DC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 рекомендациям ведущих НИИ России препарат изучен в достаточной мере и рекомендован к использованию на всей территории России сроком на </w:t>
      </w:r>
      <w:r w:rsidR="00F267FB"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 лет</w:t>
      </w:r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 установленным регламентом применения.</w:t>
      </w:r>
    </w:p>
    <w:p w14:paraId="67F0041B" w14:textId="5CD9A82C" w:rsidR="00E30590" w:rsidRPr="002E21F7" w:rsidRDefault="00E30590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 w:type="page"/>
      </w:r>
    </w:p>
    <w:p w14:paraId="7DDA634F" w14:textId="77777777" w:rsidR="00933DCF" w:rsidRPr="002E21F7" w:rsidRDefault="00933DCF" w:rsidP="00933DCF">
      <w:pPr>
        <w:spacing w:after="0" w:line="240" w:lineRule="auto"/>
        <w:ind w:left="360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bookmarkStart w:id="846" w:name="_Toc511909771"/>
      <w:bookmarkStart w:id="847" w:name="_Toc511388048"/>
      <w:bookmarkStart w:id="848" w:name="_Toc511223259"/>
      <w:bookmarkStart w:id="849" w:name="_Toc424560237"/>
      <w:bookmarkStart w:id="850" w:name="_Toc529888739"/>
      <w:bookmarkStart w:id="851" w:name="_Toc530098207"/>
      <w:bookmarkStart w:id="852" w:name="_Toc535491874"/>
      <w:bookmarkStart w:id="853" w:name="_Toc34139057"/>
      <w:bookmarkStart w:id="854" w:name="_Toc35894707"/>
      <w:bookmarkStart w:id="855" w:name="_Toc35978236"/>
      <w:bookmarkStart w:id="856" w:name="_Toc36048736"/>
      <w:bookmarkStart w:id="857" w:name="_Toc40646971"/>
      <w:bookmarkStart w:id="858" w:name="_Toc41393008"/>
      <w:bookmarkStart w:id="859" w:name="_Toc41899289"/>
      <w:bookmarkStart w:id="860" w:name="_Toc44457688"/>
      <w:bookmarkStart w:id="861" w:name="_Toc44539323"/>
      <w:bookmarkStart w:id="862" w:name="_Toc73004570"/>
      <w:bookmarkStart w:id="863" w:name="_Toc73699294"/>
      <w:bookmarkStart w:id="864" w:name="_Toc74067064"/>
      <w:bookmarkStart w:id="865" w:name="_Toc118722678"/>
      <w:bookmarkStart w:id="866" w:name="_Toc119332011"/>
      <w:bookmarkStart w:id="867" w:name="_Toc121484022"/>
      <w:bookmarkStart w:id="868" w:name="_Toc124780573"/>
      <w:bookmarkStart w:id="869" w:name="_Toc172734535"/>
      <w:bookmarkStart w:id="870" w:name="_Toc424560238"/>
      <w:bookmarkStart w:id="871" w:name="_Toc511223260"/>
      <w:bookmarkStart w:id="872" w:name="_Toc509187076"/>
      <w:bookmarkStart w:id="873" w:name="_Hlk87983365"/>
      <w:r w:rsidRPr="002E21F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>8. РЕЗЮМЕ НЕТЕХНИЧЕСКОГО ХАРАКТЕРА</w:t>
      </w:r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</w:p>
    <w:bookmarkEnd w:id="870"/>
    <w:bookmarkEnd w:id="871"/>
    <w:bookmarkEnd w:id="872"/>
    <w:bookmarkEnd w:id="873"/>
    <w:p w14:paraId="3E20D64B" w14:textId="77777777" w:rsidR="00933DCF" w:rsidRPr="002E21F7" w:rsidRDefault="00933DCF" w:rsidP="00933DC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</w:pPr>
    </w:p>
    <w:p w14:paraId="0CC9DA2F" w14:textId="49855C41" w:rsidR="00933DCF" w:rsidRPr="002E21F7" w:rsidRDefault="00933DCF" w:rsidP="0003222F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 w:bidi="ru-RU"/>
        </w:rPr>
      </w:pPr>
      <w:r w:rsidRPr="002E21F7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>Выводы и заключения по результатам оценки воздейст</w:t>
      </w:r>
      <w:r w:rsidR="004F59B4" w:rsidRPr="002E21F7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>вия на окружающую среду пестицид</w:t>
      </w:r>
      <w:r w:rsidRPr="002E21F7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 xml:space="preserve">а </w:t>
      </w:r>
      <w:r w:rsidR="00DC446A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 w:bidi="ru-RU"/>
        </w:rPr>
        <w:t>Дрейк Плюс, ВГ</w:t>
      </w:r>
      <w:r w:rsidR="003C0999" w:rsidRPr="002E21F7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 w:bidi="ru-RU"/>
        </w:rPr>
        <w:t xml:space="preserve"> </w:t>
      </w:r>
      <w:r w:rsidR="00DC446A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 w:bidi="ru-RU"/>
        </w:rPr>
        <w:t xml:space="preserve">(600 г/кг </w:t>
      </w:r>
      <w:proofErr w:type="spellStart"/>
      <w:r w:rsidR="00DC446A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 w:bidi="ru-RU"/>
        </w:rPr>
        <w:t>каптана</w:t>
      </w:r>
      <w:proofErr w:type="spellEnd"/>
      <w:r w:rsidR="00DC446A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 w:bidi="ru-RU"/>
        </w:rPr>
        <w:t xml:space="preserve"> + 40 г/кг </w:t>
      </w:r>
      <w:proofErr w:type="spellStart"/>
      <w:r w:rsidR="00DC446A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 w:bidi="ru-RU"/>
        </w:rPr>
        <w:t>трифлоксистробина</w:t>
      </w:r>
      <w:proofErr w:type="spellEnd"/>
      <w:r w:rsidR="00DC446A">
        <w:rPr>
          <w:rFonts w:ascii="Times New Roman" w:eastAsia="Times New Roman" w:hAnsi="Times New Roman" w:cs="Times New Roman"/>
          <w:b/>
          <w:bCs/>
          <w:i/>
          <w:color w:val="000000" w:themeColor="text1"/>
          <w:sz w:val="28"/>
          <w:szCs w:val="28"/>
          <w:lang w:eastAsia="ru-RU" w:bidi="ru-RU"/>
        </w:rPr>
        <w:t>)</w:t>
      </w:r>
    </w:p>
    <w:p w14:paraId="2B0BE27F" w14:textId="437E096A" w:rsidR="00933DCF" w:rsidRPr="002E21F7" w:rsidRDefault="00933DCF" w:rsidP="00933D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2E21F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Согласно </w:t>
      </w:r>
      <w:r w:rsidR="000517AA" w:rsidRPr="002E21F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заключениям,</w:t>
      </w:r>
      <w:r w:rsidRPr="002E21F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вышеперечисленных НИИ РФ сделаны следующие выводы:</w:t>
      </w:r>
    </w:p>
    <w:p w14:paraId="01FCF024" w14:textId="1CEE86E1" w:rsidR="00933DCF" w:rsidRPr="002E21F7" w:rsidRDefault="00933DCF" w:rsidP="00933D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2E21F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1. Ма</w:t>
      </w:r>
      <w:r w:rsidR="004F59B4" w:rsidRPr="002E21F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териалы документации на пестицид</w:t>
      </w:r>
      <w:r w:rsidRPr="002E21F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C446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Дрейк Плюс, ВГ</w:t>
      </w:r>
      <w:r w:rsidR="003C0999" w:rsidRPr="002E21F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C446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(600 г/кг </w:t>
      </w:r>
      <w:proofErr w:type="spellStart"/>
      <w:r w:rsidR="00DC446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каптана</w:t>
      </w:r>
      <w:proofErr w:type="spellEnd"/>
      <w:r w:rsidR="00DC446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+ 40 г/кг </w:t>
      </w:r>
      <w:proofErr w:type="spellStart"/>
      <w:r w:rsidR="00DC446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трифлоксистробина</w:t>
      </w:r>
      <w:proofErr w:type="spellEnd"/>
      <w:r w:rsidR="00DC446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)</w:t>
      </w:r>
      <w:r w:rsidRPr="002E21F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достаточны для оценки его воздействия на основные компоненты окружающей среды при его применении.</w:t>
      </w:r>
    </w:p>
    <w:p w14:paraId="5F954BED" w14:textId="2AC0F0DE" w:rsidR="00933DCF" w:rsidRPr="002E21F7" w:rsidRDefault="00933DCF" w:rsidP="00933DCF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2E21F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2. При соблюдени</w:t>
      </w:r>
      <w:r w:rsidR="004F59B4" w:rsidRPr="002E21F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 регламента применения пестицид</w:t>
      </w:r>
      <w:r w:rsidRPr="002E21F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C446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Дрейк Плюс, ВГ</w:t>
      </w:r>
      <w:r w:rsidR="003C0999" w:rsidRPr="002E21F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="00DC446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(600 г/кг </w:t>
      </w:r>
      <w:proofErr w:type="spellStart"/>
      <w:r w:rsidR="00DC446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каптана</w:t>
      </w:r>
      <w:proofErr w:type="spellEnd"/>
      <w:r w:rsidR="00DC446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+ 40 г/кг </w:t>
      </w:r>
      <w:proofErr w:type="spellStart"/>
      <w:r w:rsidR="00DC446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трифлоксистробина</w:t>
      </w:r>
      <w:proofErr w:type="spellEnd"/>
      <w:r w:rsidR="00DC446A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)</w:t>
      </w:r>
      <w:r w:rsidRPr="002E21F7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обеспечивается допустимый уровень его воздействия на окружающую среду.</w:t>
      </w:r>
    </w:p>
    <w:p w14:paraId="625E7EB5" w14:textId="796AC0BD" w:rsidR="006510C3" w:rsidRPr="002E21F7" w:rsidRDefault="006510C3" w:rsidP="006510C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2E21F7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Исходя из токсиколого-гигиенической характеристики </w:t>
      </w:r>
      <w:r w:rsidR="00613BA5" w:rsidRPr="002E21F7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>пестицид</w:t>
      </w:r>
      <w:r w:rsidRPr="002E21F7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а, регламентов его применения и предусмотренных мер безопасности, пестицид </w:t>
      </w:r>
      <w:r w:rsidR="00DC446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>Дрейк Плюс, ВГ</w:t>
      </w:r>
      <w:r w:rsidRPr="002E21F7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 xml:space="preserve"> соответствует действующим в Российской Федерации санитарным нормам и правилам (СанПиН 1.2.1330</w:t>
      </w:r>
      <w:r w:rsidR="00613BA5" w:rsidRPr="002E21F7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>-</w:t>
      </w:r>
      <w:r w:rsidRPr="002E21F7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 xml:space="preserve">03 и </w:t>
      </w:r>
      <w:r w:rsidR="000517AA"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 w:bidi="ru-RU"/>
        </w:rPr>
        <w:t>СанПиН 1.2.3685-21</w:t>
      </w:r>
      <w:r w:rsidRPr="002E21F7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 xml:space="preserve">) и «Единым санитарно-эпидемиологическим требованиям к продукции </w:t>
      </w:r>
      <w:r w:rsidR="000517AA" w:rsidRPr="002E21F7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>(товарам), подлежащей санитарно-</w:t>
      </w:r>
      <w:r w:rsidRPr="002E21F7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>эпидемиологическому надзору (контролю)» (раздел 15), утвержденных Решением Комиссии Таможенного союза от 28 мая 2010 года № 299.</w:t>
      </w:r>
    </w:p>
    <w:p w14:paraId="51A59588" w14:textId="77777777" w:rsidR="0009159F" w:rsidRPr="00512174" w:rsidRDefault="0009159F" w:rsidP="00512174">
      <w:pPr>
        <w:pStyle w:val="ac"/>
        <w:ind w:firstLine="567"/>
        <w:jc w:val="both"/>
        <w:rPr>
          <w:sz w:val="28"/>
        </w:rPr>
      </w:pPr>
      <w:r w:rsidRPr="00512174">
        <w:rPr>
          <w:rStyle w:val="12"/>
          <w:color w:val="000000"/>
          <w:sz w:val="28"/>
        </w:rPr>
        <w:t xml:space="preserve">Таким образом, с токсиколого-гигиенических позиций считаем возможной государственную регистрацию </w:t>
      </w:r>
      <w:r w:rsidRPr="00512174">
        <w:rPr>
          <w:rStyle w:val="12"/>
          <w:color w:val="000000"/>
          <w:sz w:val="28"/>
          <w:u w:val="single"/>
        </w:rPr>
        <w:t>сроком на 10 лет</w:t>
      </w:r>
      <w:r w:rsidRPr="00512174">
        <w:rPr>
          <w:rStyle w:val="12"/>
          <w:color w:val="000000"/>
          <w:sz w:val="28"/>
        </w:rPr>
        <w:t xml:space="preserve"> препарата Дрейк Плюс, ВГ (600 + 40 г/кг), </w:t>
      </w:r>
      <w:proofErr w:type="spellStart"/>
      <w:r w:rsidRPr="00512174">
        <w:rPr>
          <w:rStyle w:val="12"/>
          <w:color w:val="000000"/>
          <w:sz w:val="28"/>
        </w:rPr>
        <w:t>д.в</w:t>
      </w:r>
      <w:proofErr w:type="spellEnd"/>
      <w:r w:rsidRPr="00512174">
        <w:rPr>
          <w:rStyle w:val="12"/>
          <w:color w:val="000000"/>
          <w:sz w:val="28"/>
        </w:rPr>
        <w:t xml:space="preserve">. </w:t>
      </w:r>
      <w:proofErr w:type="spellStart"/>
      <w:r w:rsidRPr="00512174">
        <w:rPr>
          <w:rStyle w:val="12"/>
          <w:color w:val="000000"/>
          <w:sz w:val="28"/>
        </w:rPr>
        <w:t>каптан</w:t>
      </w:r>
      <w:proofErr w:type="spellEnd"/>
      <w:r w:rsidRPr="00512174">
        <w:rPr>
          <w:rStyle w:val="12"/>
          <w:color w:val="000000"/>
          <w:sz w:val="28"/>
        </w:rPr>
        <w:t xml:space="preserve"> (чистота технического продукта не менее 95.5 %) + </w:t>
      </w:r>
      <w:proofErr w:type="spellStart"/>
      <w:r w:rsidRPr="00512174">
        <w:rPr>
          <w:rStyle w:val="12"/>
          <w:color w:val="000000"/>
          <w:sz w:val="28"/>
        </w:rPr>
        <w:t>трифлоксистробин</w:t>
      </w:r>
      <w:proofErr w:type="spellEnd"/>
      <w:r w:rsidRPr="00512174">
        <w:rPr>
          <w:rStyle w:val="12"/>
          <w:color w:val="000000"/>
          <w:sz w:val="28"/>
        </w:rPr>
        <w:t xml:space="preserve"> (чистота технического продукта не менее 98.4 %), и его использование в условиях сельского хозяйства в качестве фунгицида при наземном опрыскивании на следующих культурах:</w:t>
      </w:r>
    </w:p>
    <w:p w14:paraId="58665F3E" w14:textId="2B430003" w:rsidR="0009159F" w:rsidRPr="00512174" w:rsidRDefault="00512174" w:rsidP="00512174">
      <w:pPr>
        <w:pStyle w:val="ac"/>
        <w:tabs>
          <w:tab w:val="left" w:pos="956"/>
        </w:tabs>
        <w:ind w:firstLine="567"/>
        <w:jc w:val="both"/>
        <w:rPr>
          <w:sz w:val="28"/>
        </w:rPr>
      </w:pPr>
      <w:r w:rsidRPr="00512174">
        <w:rPr>
          <w:rStyle w:val="12"/>
          <w:i/>
          <w:iCs/>
          <w:color w:val="000000"/>
          <w:sz w:val="28"/>
        </w:rPr>
        <w:t xml:space="preserve">- </w:t>
      </w:r>
      <w:r w:rsidR="0009159F" w:rsidRPr="00512174">
        <w:rPr>
          <w:rStyle w:val="12"/>
          <w:i/>
          <w:iCs/>
          <w:color w:val="000000"/>
          <w:sz w:val="28"/>
        </w:rPr>
        <w:t>яблоня -</w:t>
      </w:r>
      <w:r w:rsidR="0009159F" w:rsidRPr="00512174">
        <w:rPr>
          <w:rStyle w:val="12"/>
          <w:color w:val="000000"/>
          <w:sz w:val="28"/>
        </w:rPr>
        <w:t xml:space="preserve"> 3-х кратное опрыскивание в период вегетации для борьбы с паршой с нормой расхода 1.8-2.5 кг/га </w:t>
      </w:r>
      <w:r w:rsidR="0009159F" w:rsidRPr="00512174">
        <w:rPr>
          <w:rStyle w:val="12"/>
          <w:i/>
          <w:iCs/>
          <w:color w:val="000000"/>
          <w:sz w:val="28"/>
        </w:rPr>
        <w:t>или</w:t>
      </w:r>
      <w:r w:rsidR="0009159F" w:rsidRPr="00512174">
        <w:rPr>
          <w:rStyle w:val="12"/>
          <w:color w:val="000000"/>
          <w:sz w:val="28"/>
        </w:rPr>
        <w:t xml:space="preserve"> для борьбы с мучнистой росой с </w:t>
      </w:r>
      <w:r w:rsidR="0009159F" w:rsidRPr="00512174">
        <w:rPr>
          <w:rStyle w:val="12"/>
          <w:color w:val="000000"/>
          <w:sz w:val="28"/>
        </w:rPr>
        <w:lastRenderedPageBreak/>
        <w:t>нормой расхода 2.5 кг/га, расход рабочей жидкости 800-1000 л/га, срок ожидания - 60 дней;</w:t>
      </w:r>
    </w:p>
    <w:p w14:paraId="6A60A962" w14:textId="573B7462" w:rsidR="0009159F" w:rsidRPr="00512174" w:rsidRDefault="00512174" w:rsidP="00512174">
      <w:pPr>
        <w:pStyle w:val="ac"/>
        <w:tabs>
          <w:tab w:val="left" w:pos="966"/>
        </w:tabs>
        <w:ind w:firstLine="567"/>
        <w:jc w:val="both"/>
        <w:rPr>
          <w:sz w:val="28"/>
        </w:rPr>
      </w:pPr>
      <w:r w:rsidRPr="00512174">
        <w:rPr>
          <w:rStyle w:val="12"/>
          <w:i/>
          <w:iCs/>
          <w:color w:val="000000"/>
          <w:sz w:val="28"/>
        </w:rPr>
        <w:t xml:space="preserve">- </w:t>
      </w:r>
      <w:r w:rsidR="0009159F" w:rsidRPr="00512174">
        <w:rPr>
          <w:rStyle w:val="12"/>
          <w:i/>
          <w:iCs/>
          <w:color w:val="000000"/>
          <w:sz w:val="28"/>
        </w:rPr>
        <w:t>вишня, черешня -</w:t>
      </w:r>
      <w:r w:rsidR="0009159F" w:rsidRPr="00512174">
        <w:rPr>
          <w:rStyle w:val="12"/>
          <w:color w:val="000000"/>
          <w:sz w:val="28"/>
        </w:rPr>
        <w:t xml:space="preserve"> 3-х кратное опрыскивание в период вегетации для борьбы с </w:t>
      </w:r>
      <w:proofErr w:type="spellStart"/>
      <w:r w:rsidR="0009159F" w:rsidRPr="00512174">
        <w:rPr>
          <w:rStyle w:val="12"/>
          <w:color w:val="000000"/>
          <w:sz w:val="28"/>
        </w:rPr>
        <w:t>кластероспориозом</w:t>
      </w:r>
      <w:proofErr w:type="spellEnd"/>
      <w:r w:rsidR="0009159F" w:rsidRPr="00512174">
        <w:rPr>
          <w:rStyle w:val="12"/>
          <w:color w:val="000000"/>
          <w:sz w:val="28"/>
        </w:rPr>
        <w:t xml:space="preserve"> с нормой расхода 2.2-2.5 кг/га </w:t>
      </w:r>
      <w:r w:rsidR="0009159F" w:rsidRPr="00512174">
        <w:rPr>
          <w:rStyle w:val="12"/>
          <w:i/>
          <w:iCs/>
          <w:color w:val="000000"/>
          <w:sz w:val="28"/>
        </w:rPr>
        <w:t>или</w:t>
      </w:r>
      <w:r w:rsidR="0009159F" w:rsidRPr="00512174">
        <w:rPr>
          <w:rStyle w:val="12"/>
          <w:color w:val="000000"/>
          <w:sz w:val="28"/>
        </w:rPr>
        <w:t xml:space="preserve"> для борьбы с </w:t>
      </w:r>
      <w:proofErr w:type="spellStart"/>
      <w:r w:rsidR="0009159F" w:rsidRPr="00512174">
        <w:rPr>
          <w:rStyle w:val="12"/>
          <w:color w:val="000000"/>
          <w:sz w:val="28"/>
        </w:rPr>
        <w:t>коккомикозом</w:t>
      </w:r>
      <w:proofErr w:type="spellEnd"/>
      <w:r w:rsidR="0009159F" w:rsidRPr="00512174">
        <w:rPr>
          <w:rStyle w:val="12"/>
          <w:color w:val="000000"/>
          <w:sz w:val="28"/>
        </w:rPr>
        <w:t xml:space="preserve"> с нормой расхода 2.5 кг/га, расход рабочей жидкости 800-1000 л/га, срок ожидания - 60 дней;</w:t>
      </w:r>
    </w:p>
    <w:p w14:paraId="194F08F8" w14:textId="780BC220" w:rsidR="0009159F" w:rsidRPr="00512174" w:rsidRDefault="00512174" w:rsidP="00512174">
      <w:pPr>
        <w:pStyle w:val="ac"/>
        <w:tabs>
          <w:tab w:val="left" w:pos="966"/>
        </w:tabs>
        <w:ind w:firstLine="567"/>
        <w:jc w:val="both"/>
        <w:rPr>
          <w:sz w:val="28"/>
        </w:rPr>
      </w:pPr>
      <w:r w:rsidRPr="00512174">
        <w:rPr>
          <w:rStyle w:val="12"/>
          <w:i/>
          <w:iCs/>
          <w:color w:val="000000"/>
          <w:sz w:val="28"/>
        </w:rPr>
        <w:t xml:space="preserve">- </w:t>
      </w:r>
      <w:r w:rsidR="0009159F" w:rsidRPr="00512174">
        <w:rPr>
          <w:rStyle w:val="12"/>
          <w:i/>
          <w:iCs/>
          <w:color w:val="000000"/>
          <w:sz w:val="28"/>
        </w:rPr>
        <w:t>виноград -</w:t>
      </w:r>
      <w:r w:rsidR="0009159F" w:rsidRPr="00512174">
        <w:rPr>
          <w:rStyle w:val="12"/>
          <w:color w:val="000000"/>
          <w:sz w:val="28"/>
        </w:rPr>
        <w:t xml:space="preserve"> 3-х кратное опрыскивание в период вегетации для борьбы с оидиумом, милдью с нормой расхода 1.8-2.0 кг/га, расход рабочей жидкости 800- 1000 л/га, срок ожидания - 60 дней.</w:t>
      </w:r>
    </w:p>
    <w:p w14:paraId="10F83D13" w14:textId="77777777" w:rsidR="00340C77" w:rsidRDefault="007057CA" w:rsidP="00512174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r w:rsidRPr="00512174">
        <w:rPr>
          <w:rFonts w:ascii="Times New Roman" w:hAnsi="Times New Roman" w:cs="Times New Roman"/>
          <w:color w:val="000000"/>
          <w:sz w:val="28"/>
          <w:szCs w:val="24"/>
        </w:rPr>
        <w:t xml:space="preserve">На тарной этикетке и в рекомендациях по применению указать: 3 класс опасности (умеренно опасное соединение). </w:t>
      </w:r>
    </w:p>
    <w:p w14:paraId="6F2CF923" w14:textId="190C8934" w:rsidR="007057CA" w:rsidRPr="00512174" w:rsidRDefault="007057CA" w:rsidP="00512174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r w:rsidRPr="00512174">
        <w:rPr>
          <w:rFonts w:ascii="Times New Roman" w:hAnsi="Times New Roman" w:cs="Times New Roman"/>
          <w:color w:val="000000"/>
          <w:sz w:val="28"/>
          <w:szCs w:val="24"/>
        </w:rPr>
        <w:t>В связи с острой ингаляционной опасностью препарата, работы с ним должны проводиться только специалистами по защите растений, или под их контролем, или лицами, прошедшими специальную профессиональную подготовку.</w:t>
      </w:r>
    </w:p>
    <w:p w14:paraId="54BE4093" w14:textId="369CD5EC" w:rsidR="0009159F" w:rsidRPr="00512174" w:rsidRDefault="0009159F" w:rsidP="00512174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r w:rsidRPr="00512174">
        <w:rPr>
          <w:rFonts w:ascii="Times New Roman" w:hAnsi="Times New Roman" w:cs="Times New Roman"/>
          <w:color w:val="000000"/>
          <w:sz w:val="28"/>
          <w:szCs w:val="24"/>
        </w:rPr>
        <w:t>Срок безопасного выхода людей на обработанные препаратом площади для проведения ручных и механизированных работ - 3 дня.</w:t>
      </w:r>
    </w:p>
    <w:p w14:paraId="1D6132C2" w14:textId="4005432A" w:rsidR="0039087F" w:rsidRPr="002E21F7" w:rsidRDefault="0039087F" w:rsidP="008D65B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2E21F7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Запрещаются работы с </w:t>
      </w:r>
      <w:r w:rsidR="0003222F" w:rsidRPr="002E21F7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>пестицид</w:t>
      </w:r>
      <w:r w:rsidRPr="002E21F7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>ом без средств индивидуальной защиты органов дыхания, зрения и кожных покровов</w:t>
      </w:r>
      <w:r w:rsidR="00C70953" w:rsidRPr="002E21F7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>.</w:t>
      </w:r>
    </w:p>
    <w:p w14:paraId="1A75E658" w14:textId="420F89A1" w:rsidR="0055052F" w:rsidRDefault="0055052F" w:rsidP="008D65B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2E21F7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>Запрещено применение в личных подсобных хозяйствах.</w:t>
      </w:r>
    </w:p>
    <w:p w14:paraId="691FB00A" w14:textId="6675C2D7" w:rsidR="00512174" w:rsidRPr="002E21F7" w:rsidRDefault="00512174" w:rsidP="008D65B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>Запрещено применение авиационным методом.</w:t>
      </w:r>
    </w:p>
    <w:p w14:paraId="71CCCFEE" w14:textId="7E2D0E34" w:rsidR="00613BA5" w:rsidRPr="002E21F7" w:rsidRDefault="00613BA5" w:rsidP="00613BA5">
      <w:pPr>
        <w:tabs>
          <w:tab w:val="num" w:pos="360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 w:bidi="ru-RU"/>
        </w:rPr>
      </w:pPr>
      <w:r w:rsidRPr="002E21F7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 w:bidi="ru-RU"/>
        </w:rPr>
        <w:t xml:space="preserve">В соответствии с </w:t>
      </w:r>
      <w:proofErr w:type="spellStart"/>
      <w:r w:rsidRPr="002E21F7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 w:bidi="ru-RU"/>
        </w:rPr>
        <w:t>пп</w:t>
      </w:r>
      <w:proofErr w:type="spellEnd"/>
      <w:r w:rsidRPr="002E21F7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 w:bidi="ru-RU"/>
        </w:rPr>
        <w:t xml:space="preserve">. 6 п. 15 статьи 65 «Водного кодекса Российской Федерации» запрещено применение пестицида </w:t>
      </w:r>
      <w:r w:rsidR="00DC446A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 w:bidi="ru-RU"/>
        </w:rPr>
        <w:t>Дрейк Плюс, ВГ</w:t>
      </w:r>
      <w:r w:rsidRPr="002E21F7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 w:bidi="ru-RU"/>
        </w:rPr>
        <w:t xml:space="preserve"> в водоохранных зонах водных объектов, включая их частный случай - рыбоохранные зоны. </w:t>
      </w:r>
    </w:p>
    <w:p w14:paraId="39BCF0FE" w14:textId="1389A691" w:rsidR="00D048C7" w:rsidRPr="002E21F7" w:rsidRDefault="00D048C7" w:rsidP="00D048C7">
      <w:pPr>
        <w:pStyle w:val="ac"/>
        <w:ind w:firstLine="567"/>
        <w:jc w:val="both"/>
        <w:rPr>
          <w:b/>
          <w:bCs/>
          <w:color w:val="000000" w:themeColor="text1"/>
          <w:sz w:val="28"/>
        </w:rPr>
      </w:pPr>
      <w:r w:rsidRPr="002E21F7">
        <w:rPr>
          <w:rStyle w:val="12"/>
          <w:color w:val="000000" w:themeColor="text1"/>
          <w:sz w:val="28"/>
        </w:rPr>
        <w:t>В случаях, если водоохранная зона водо</w:t>
      </w:r>
      <w:r w:rsidRPr="002E21F7">
        <w:rPr>
          <w:rStyle w:val="12"/>
          <w:color w:val="000000" w:themeColor="text1"/>
          <w:sz w:val="28"/>
        </w:rPr>
        <w:softHyphen/>
        <w:t xml:space="preserve">ема составляет менее </w:t>
      </w:r>
      <w:r w:rsidR="00FB49BF">
        <w:rPr>
          <w:rStyle w:val="12"/>
          <w:color w:val="000000" w:themeColor="text1"/>
          <w:sz w:val="28"/>
        </w:rPr>
        <w:t>1</w:t>
      </w:r>
      <w:r w:rsidRPr="002E21F7">
        <w:rPr>
          <w:rStyle w:val="12"/>
          <w:color w:val="000000" w:themeColor="text1"/>
          <w:sz w:val="28"/>
        </w:rPr>
        <w:t>00 метров, необходимо соблюдать погранично-защитную полосу ши</w:t>
      </w:r>
      <w:r w:rsidRPr="002E21F7">
        <w:rPr>
          <w:rStyle w:val="12"/>
          <w:color w:val="000000" w:themeColor="text1"/>
          <w:sz w:val="28"/>
        </w:rPr>
        <w:softHyphen/>
        <w:t xml:space="preserve">риной </w:t>
      </w:r>
      <w:r w:rsidR="00FB49BF">
        <w:rPr>
          <w:rStyle w:val="12"/>
          <w:color w:val="000000" w:themeColor="text1"/>
          <w:sz w:val="28"/>
        </w:rPr>
        <w:t>1</w:t>
      </w:r>
      <w:r w:rsidRPr="002E21F7">
        <w:rPr>
          <w:rStyle w:val="12"/>
          <w:color w:val="000000" w:themeColor="text1"/>
          <w:sz w:val="28"/>
        </w:rPr>
        <w:t>00 метров.</w:t>
      </w:r>
    </w:p>
    <w:p w14:paraId="366ED8EA" w14:textId="7E83CBB3" w:rsidR="003775E2" w:rsidRPr="002E21F7" w:rsidRDefault="003775E2" w:rsidP="003775E2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2E21F7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Все рабочие должны проходить предварительный медицинский осмотр при поступлении на работу и периодические медицинские осмотры в соответствии с приказом № 29н Минздрава России от 28.01.2021 г. и Порядка </w:t>
      </w:r>
      <w:r w:rsidRPr="002E21F7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lastRenderedPageBreak/>
        <w:t>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труда".</w:t>
      </w:r>
    </w:p>
    <w:p w14:paraId="5584622C" w14:textId="7D8CF2D0" w:rsidR="003775E2" w:rsidRPr="002E21F7" w:rsidRDefault="003775E2" w:rsidP="003775E2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2E21F7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На всех этапах обращения пестицида должны соблюдаться требования действующих в Российской Федерации Санитарных норм и правил (СанПиН 2.1.3684-21 (редакция от 14 февраля 2022 года), СП 2.2.3670-20) и «Единые санитарно-эпидемиологические и гигиенические требования к товарам, подлежащим санитарно-эпидемиологическому надзору (контролю)» (утверждены Решением Комиссии Таможенного союза от 28 мая 2010 г. № 299) </w:t>
      </w:r>
      <w:r w:rsidR="003C782D" w:rsidRPr="002E21F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>(редакция от 2</w:t>
      </w:r>
      <w:r w:rsidR="003C782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>7</w:t>
      </w:r>
      <w:r w:rsidR="003C782D" w:rsidRPr="002E21F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>.0</w:t>
      </w:r>
      <w:r w:rsidR="003C782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>2</w:t>
      </w:r>
      <w:r w:rsidR="003C782D" w:rsidRPr="002E21F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>.202</w:t>
      </w:r>
      <w:r w:rsidR="003C782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>4</w:t>
      </w:r>
      <w:r w:rsidR="003C782D" w:rsidRPr="002E21F7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 w:bidi="ru-RU"/>
        </w:rPr>
        <w:t>).</w:t>
      </w:r>
    </w:p>
    <w:p w14:paraId="7628E003" w14:textId="636EA0B2" w:rsidR="003775E2" w:rsidRPr="002E21F7" w:rsidRDefault="006510C3" w:rsidP="006510C3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2E21F7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3. </w:t>
      </w:r>
      <w:r w:rsidR="003775E2" w:rsidRPr="002E21F7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Таким образом, представленный фактический материал, используемый для оценки воздействия </w:t>
      </w:r>
      <w:r w:rsidR="00B12353"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фунгицида</w:t>
      </w:r>
      <w:r w:rsidR="003775E2" w:rsidRPr="002E21F7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C446A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Дрейк Плюс, ВГ</w:t>
      </w:r>
      <w:r w:rsidR="003C0999" w:rsidRPr="002E21F7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C446A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(600 г/кг </w:t>
      </w:r>
      <w:proofErr w:type="spellStart"/>
      <w:r w:rsidR="00DC446A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каптана</w:t>
      </w:r>
      <w:proofErr w:type="spellEnd"/>
      <w:r w:rsidR="00DC446A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+ 40 г/кг </w:t>
      </w:r>
      <w:proofErr w:type="spellStart"/>
      <w:r w:rsidR="00DC446A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трифлоксистробина</w:t>
      </w:r>
      <w:proofErr w:type="spellEnd"/>
      <w:r w:rsidR="00DC446A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)</w:t>
      </w:r>
      <w:r w:rsidR="003775E2" w:rsidRPr="002E21F7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на окружающую среду и человека, удовлетворяет требованиям Приказа Минсельхоза России от 31.07.2020 г. № 442 «Об утверждении Порядка государственной регистрации пестицидов и агрохимикатов».</w:t>
      </w:r>
    </w:p>
    <w:p w14:paraId="1926BE8A" w14:textId="77777777" w:rsidR="003775E2" w:rsidRPr="002E21F7" w:rsidRDefault="003775E2" w:rsidP="003775E2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2E21F7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На основании представленных данных и соответствующих ГОСТов, руководств по классификации опасности и СанПиНов установлены виды и классы опасности действующего вещества и пестицида для объектов окружающей среды, нецелевых видов организмов и человека.</w:t>
      </w:r>
    </w:p>
    <w:p w14:paraId="7E6879E3" w14:textId="59E01DDE" w:rsidR="003775E2" w:rsidRPr="002E21F7" w:rsidRDefault="003775E2" w:rsidP="003775E2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2E21F7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Проведенная оценка воздействия (оценка экологического риска) </w:t>
      </w:r>
      <w:r w:rsidR="00B12353" w:rsidRPr="002E2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фунгицида</w:t>
      </w:r>
      <w:r w:rsidRPr="002E21F7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позволила оценить вероятность проявления его экологических опасностей в реальных условиях его применения (рекомендуемого регламента и почвенно-климатических условиях) и установить, что рекомендуемый регламент применения обеспечивает допустимый уровень воздействия</w:t>
      </w:r>
      <w:r w:rsidR="0010440D" w:rsidRPr="002E21F7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B12353" w:rsidRPr="002E21F7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фунгицида</w:t>
      </w:r>
      <w:r w:rsidRPr="002E21F7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на окружающую среду.</w:t>
      </w:r>
    </w:p>
    <w:p w14:paraId="7276FAB1" w14:textId="77777777" w:rsidR="00685354" w:rsidRPr="002E21F7" w:rsidRDefault="003775E2" w:rsidP="0068535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</w:pPr>
      <w:r w:rsidRPr="002E21F7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Выполненная токсиколого-гигиеническая оценка воздействия пестицида на человека, регламентов его применения и предусмотренных мер безопасности, установила их соответствие действующим в Российской Федерации санитарным нормам и правилам.</w:t>
      </w:r>
    </w:p>
    <w:p w14:paraId="191906F2" w14:textId="77BCAD9B" w:rsidR="001B2C1B" w:rsidRPr="002E21F7" w:rsidRDefault="003775E2" w:rsidP="00685354">
      <w:pPr>
        <w:spacing w:after="0" w:line="360" w:lineRule="auto"/>
        <w:ind w:firstLine="567"/>
        <w:jc w:val="both"/>
        <w:rPr>
          <w:color w:val="000000" w:themeColor="text1"/>
        </w:rPr>
      </w:pPr>
      <w:r w:rsidRPr="002E21F7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Таким образом, с биологических, экологических и токсиколого-гигиенических позиций пестицид </w:t>
      </w:r>
      <w:r w:rsidR="00DC446A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Дрейк Плюс, ВГ</w:t>
      </w:r>
      <w:r w:rsidR="003C0999" w:rsidRPr="002E21F7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C446A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(600 г/кг </w:t>
      </w:r>
      <w:proofErr w:type="spellStart"/>
      <w:r w:rsidR="00DC446A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каптана</w:t>
      </w:r>
      <w:proofErr w:type="spellEnd"/>
      <w:r w:rsidR="00DC446A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+ 40 г/кг </w:t>
      </w:r>
      <w:proofErr w:type="spellStart"/>
      <w:r w:rsidR="00DC446A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трифлоксистробина</w:t>
      </w:r>
      <w:proofErr w:type="spellEnd"/>
      <w:r w:rsidR="00DC446A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)</w:t>
      </w:r>
      <w:r w:rsidRPr="002E21F7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 xml:space="preserve"> может рекомендоваться к регист</w:t>
      </w:r>
      <w:r w:rsidR="006510C3" w:rsidRPr="002E21F7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рации в России</w:t>
      </w:r>
      <w:r w:rsidRPr="002E21F7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ru-RU"/>
        </w:rPr>
        <w:t>.</w:t>
      </w:r>
    </w:p>
    <w:sectPr w:rsidR="001B2C1B" w:rsidRPr="002E21F7" w:rsidSect="007554F1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6BCC44" w14:textId="77777777" w:rsidR="00FE113A" w:rsidRDefault="00FE113A" w:rsidP="007554F1">
      <w:pPr>
        <w:spacing w:after="0" w:line="240" w:lineRule="auto"/>
      </w:pPr>
      <w:r>
        <w:separator/>
      </w:r>
    </w:p>
  </w:endnote>
  <w:endnote w:type="continuationSeparator" w:id="0">
    <w:p w14:paraId="255D9BAC" w14:textId="77777777" w:rsidR="00FE113A" w:rsidRDefault="00FE113A" w:rsidP="00755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2AD7B9" w14:textId="77777777" w:rsidR="00FE113A" w:rsidRDefault="00FE113A" w:rsidP="007554F1">
      <w:pPr>
        <w:spacing w:after="0" w:line="240" w:lineRule="auto"/>
      </w:pPr>
      <w:r>
        <w:separator/>
      </w:r>
    </w:p>
  </w:footnote>
  <w:footnote w:type="continuationSeparator" w:id="0">
    <w:p w14:paraId="113ECA9C" w14:textId="77777777" w:rsidR="00FE113A" w:rsidRDefault="00FE113A" w:rsidP="00755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74008803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14:paraId="6EEC5888" w14:textId="1FA4ED07" w:rsidR="008F1087" w:rsidRPr="0079086A" w:rsidRDefault="008F1087">
        <w:pPr>
          <w:pStyle w:val="a3"/>
          <w:jc w:val="right"/>
          <w:rPr>
            <w:rFonts w:ascii="Times New Roman" w:hAnsi="Times New Roman"/>
          </w:rPr>
        </w:pPr>
        <w:r w:rsidRPr="0079086A">
          <w:rPr>
            <w:rFonts w:ascii="Times New Roman" w:hAnsi="Times New Roman"/>
          </w:rPr>
          <w:fldChar w:fldCharType="begin"/>
        </w:r>
        <w:r w:rsidRPr="0079086A">
          <w:rPr>
            <w:rFonts w:ascii="Times New Roman" w:hAnsi="Times New Roman"/>
          </w:rPr>
          <w:instrText>PAGE   \* MERGEFORMAT</w:instrText>
        </w:r>
        <w:r w:rsidRPr="0079086A">
          <w:rPr>
            <w:rFonts w:ascii="Times New Roman" w:hAnsi="Times New Roman"/>
          </w:rPr>
          <w:fldChar w:fldCharType="separate"/>
        </w:r>
        <w:r w:rsidR="00227845">
          <w:rPr>
            <w:rFonts w:ascii="Times New Roman" w:hAnsi="Times New Roman"/>
            <w:noProof/>
          </w:rPr>
          <w:t>4</w:t>
        </w:r>
        <w:r w:rsidRPr="0079086A">
          <w:rPr>
            <w:rFonts w:ascii="Times New Roman" w:hAnsi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 w15:restartNumberingAfterBreak="0">
    <w:nsid w:val="00000005"/>
    <w:multiLevelType w:val="multilevel"/>
    <w:tmpl w:val="00000004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3" w15:restartNumberingAfterBreak="0">
    <w:nsid w:val="00000007"/>
    <w:multiLevelType w:val="multilevel"/>
    <w:tmpl w:val="00000006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 w15:restartNumberingAfterBreak="0">
    <w:nsid w:val="00000009"/>
    <w:multiLevelType w:val="multilevel"/>
    <w:tmpl w:val="00000008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 w15:restartNumberingAfterBreak="0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 w15:restartNumberingAfterBreak="0">
    <w:nsid w:val="0000000D"/>
    <w:multiLevelType w:val="multilevel"/>
    <w:tmpl w:val="0000000C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 w15:restartNumberingAfterBreak="0">
    <w:nsid w:val="0000000F"/>
    <w:multiLevelType w:val="multilevel"/>
    <w:tmpl w:val="0000000E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 w15:restartNumberingAfterBreak="0">
    <w:nsid w:val="00000011"/>
    <w:multiLevelType w:val="multilevel"/>
    <w:tmpl w:val="00000010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9" w15:restartNumberingAfterBreak="0">
    <w:nsid w:val="00B37907"/>
    <w:multiLevelType w:val="multilevel"/>
    <w:tmpl w:val="8C841EF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0F4503DB"/>
    <w:multiLevelType w:val="hybridMultilevel"/>
    <w:tmpl w:val="88A8343C"/>
    <w:lvl w:ilvl="0" w:tplc="8D84A4F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42169F"/>
    <w:multiLevelType w:val="hybridMultilevel"/>
    <w:tmpl w:val="E8581B9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A26B64"/>
    <w:multiLevelType w:val="hybridMultilevel"/>
    <w:tmpl w:val="84589CC2"/>
    <w:lvl w:ilvl="0" w:tplc="3C667538">
      <w:start w:val="1"/>
      <w:numFmt w:val="decimal"/>
      <w:suff w:val="space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33CF5281"/>
    <w:multiLevelType w:val="hybridMultilevel"/>
    <w:tmpl w:val="ED44E44A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381245CA"/>
    <w:multiLevelType w:val="hybridMultilevel"/>
    <w:tmpl w:val="1AA490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051A60"/>
    <w:multiLevelType w:val="hybridMultilevel"/>
    <w:tmpl w:val="A2D436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7E2F3C"/>
    <w:multiLevelType w:val="hybridMultilevel"/>
    <w:tmpl w:val="B9D46A02"/>
    <w:lvl w:ilvl="0" w:tplc="E63C4B36">
      <w:start w:val="1"/>
      <w:numFmt w:val="decimal"/>
      <w:suff w:val="space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46F259B"/>
    <w:multiLevelType w:val="hybridMultilevel"/>
    <w:tmpl w:val="2FEE1898"/>
    <w:lvl w:ilvl="0" w:tplc="EA82253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A955D4"/>
    <w:multiLevelType w:val="hybridMultilevel"/>
    <w:tmpl w:val="EBC0BD0A"/>
    <w:lvl w:ilvl="0" w:tplc="6D143B1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4FC905F1"/>
    <w:multiLevelType w:val="hybridMultilevel"/>
    <w:tmpl w:val="F50A175A"/>
    <w:lvl w:ilvl="0" w:tplc="6DCCB48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C128A8"/>
    <w:multiLevelType w:val="hybridMultilevel"/>
    <w:tmpl w:val="BDDC3A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723663"/>
    <w:multiLevelType w:val="hybridMultilevel"/>
    <w:tmpl w:val="4C32AF74"/>
    <w:lvl w:ilvl="0" w:tplc="1736C33C">
      <w:start w:val="7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7E235D7E"/>
    <w:multiLevelType w:val="hybridMultilevel"/>
    <w:tmpl w:val="87BE0E2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0"/>
  </w:num>
  <w:num w:numId="3">
    <w:abstractNumId w:val="22"/>
  </w:num>
  <w:num w:numId="4">
    <w:abstractNumId w:val="21"/>
  </w:num>
  <w:num w:numId="5">
    <w:abstractNumId w:val="0"/>
  </w:num>
  <w:num w:numId="6">
    <w:abstractNumId w:val="1"/>
  </w:num>
  <w:num w:numId="7">
    <w:abstractNumId w:val="2"/>
  </w:num>
  <w:num w:numId="8">
    <w:abstractNumId w:val="1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8"/>
  </w:num>
  <w:num w:numId="15">
    <w:abstractNumId w:val="15"/>
  </w:num>
  <w:num w:numId="16">
    <w:abstractNumId w:val="14"/>
  </w:num>
  <w:num w:numId="17">
    <w:abstractNumId w:val="17"/>
  </w:num>
  <w:num w:numId="18">
    <w:abstractNumId w:val="19"/>
  </w:num>
  <w:num w:numId="19">
    <w:abstractNumId w:val="10"/>
  </w:num>
  <w:num w:numId="20">
    <w:abstractNumId w:val="12"/>
  </w:num>
  <w:num w:numId="21">
    <w:abstractNumId w:val="16"/>
  </w:num>
  <w:num w:numId="22">
    <w:abstractNumId w:val="11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4F1"/>
    <w:rsid w:val="00002B72"/>
    <w:rsid w:val="000164F9"/>
    <w:rsid w:val="000271E3"/>
    <w:rsid w:val="00027D02"/>
    <w:rsid w:val="00030E29"/>
    <w:rsid w:val="0003222F"/>
    <w:rsid w:val="000344AD"/>
    <w:rsid w:val="00035349"/>
    <w:rsid w:val="00035F16"/>
    <w:rsid w:val="00046A52"/>
    <w:rsid w:val="000517AA"/>
    <w:rsid w:val="00051901"/>
    <w:rsid w:val="000535E6"/>
    <w:rsid w:val="000608BD"/>
    <w:rsid w:val="00061338"/>
    <w:rsid w:val="000655E8"/>
    <w:rsid w:val="00067690"/>
    <w:rsid w:val="00080E92"/>
    <w:rsid w:val="000845F3"/>
    <w:rsid w:val="00084AC4"/>
    <w:rsid w:val="000875E8"/>
    <w:rsid w:val="00091139"/>
    <w:rsid w:val="0009159F"/>
    <w:rsid w:val="00096064"/>
    <w:rsid w:val="000A0977"/>
    <w:rsid w:val="000A5910"/>
    <w:rsid w:val="000C5DD4"/>
    <w:rsid w:val="000D4585"/>
    <w:rsid w:val="000D59A6"/>
    <w:rsid w:val="000D7B72"/>
    <w:rsid w:val="000E5A88"/>
    <w:rsid w:val="000E771A"/>
    <w:rsid w:val="000F3516"/>
    <w:rsid w:val="0010440D"/>
    <w:rsid w:val="001168B0"/>
    <w:rsid w:val="00123DC0"/>
    <w:rsid w:val="00124426"/>
    <w:rsid w:val="00127C0D"/>
    <w:rsid w:val="00140A2F"/>
    <w:rsid w:val="00144FC0"/>
    <w:rsid w:val="0014619C"/>
    <w:rsid w:val="0015449A"/>
    <w:rsid w:val="00154A04"/>
    <w:rsid w:val="00156054"/>
    <w:rsid w:val="00157573"/>
    <w:rsid w:val="00167E03"/>
    <w:rsid w:val="00187E07"/>
    <w:rsid w:val="001900D3"/>
    <w:rsid w:val="001A086B"/>
    <w:rsid w:val="001A5183"/>
    <w:rsid w:val="001A66FC"/>
    <w:rsid w:val="001A6803"/>
    <w:rsid w:val="001A6AF6"/>
    <w:rsid w:val="001B0723"/>
    <w:rsid w:val="001B2C1B"/>
    <w:rsid w:val="001B7E8A"/>
    <w:rsid w:val="001C3010"/>
    <w:rsid w:val="001D05ED"/>
    <w:rsid w:val="001D73F0"/>
    <w:rsid w:val="001E6310"/>
    <w:rsid w:val="001F20B4"/>
    <w:rsid w:val="001F5A08"/>
    <w:rsid w:val="00201A45"/>
    <w:rsid w:val="00201F8A"/>
    <w:rsid w:val="00202E79"/>
    <w:rsid w:val="0020351F"/>
    <w:rsid w:val="002062C6"/>
    <w:rsid w:val="00206C15"/>
    <w:rsid w:val="00210B89"/>
    <w:rsid w:val="00211C03"/>
    <w:rsid w:val="00214A7C"/>
    <w:rsid w:val="0022002B"/>
    <w:rsid w:val="002240B9"/>
    <w:rsid w:val="00227845"/>
    <w:rsid w:val="002305ED"/>
    <w:rsid w:val="00232594"/>
    <w:rsid w:val="00233D10"/>
    <w:rsid w:val="00234602"/>
    <w:rsid w:val="00236041"/>
    <w:rsid w:val="002417A4"/>
    <w:rsid w:val="00245E01"/>
    <w:rsid w:val="002511F3"/>
    <w:rsid w:val="0025674E"/>
    <w:rsid w:val="00261E68"/>
    <w:rsid w:val="00263854"/>
    <w:rsid w:val="00266FB6"/>
    <w:rsid w:val="002720B6"/>
    <w:rsid w:val="00292E19"/>
    <w:rsid w:val="0029422B"/>
    <w:rsid w:val="002A0230"/>
    <w:rsid w:val="002A37A4"/>
    <w:rsid w:val="002A63AC"/>
    <w:rsid w:val="002A682A"/>
    <w:rsid w:val="002B2691"/>
    <w:rsid w:val="002B2887"/>
    <w:rsid w:val="002B29CC"/>
    <w:rsid w:val="002B66A4"/>
    <w:rsid w:val="002C5FC3"/>
    <w:rsid w:val="002C6C98"/>
    <w:rsid w:val="002D3DE3"/>
    <w:rsid w:val="002D7F3E"/>
    <w:rsid w:val="002E018C"/>
    <w:rsid w:val="002E1626"/>
    <w:rsid w:val="002E21F7"/>
    <w:rsid w:val="002E53EF"/>
    <w:rsid w:val="002F26C9"/>
    <w:rsid w:val="002F3515"/>
    <w:rsid w:val="003055B1"/>
    <w:rsid w:val="00310732"/>
    <w:rsid w:val="003110A2"/>
    <w:rsid w:val="003144D3"/>
    <w:rsid w:val="00316F44"/>
    <w:rsid w:val="00320E07"/>
    <w:rsid w:val="003227E5"/>
    <w:rsid w:val="003228F3"/>
    <w:rsid w:val="00323948"/>
    <w:rsid w:val="00324D1C"/>
    <w:rsid w:val="00326E0A"/>
    <w:rsid w:val="0032776D"/>
    <w:rsid w:val="00331968"/>
    <w:rsid w:val="003325BD"/>
    <w:rsid w:val="003358BB"/>
    <w:rsid w:val="003378D0"/>
    <w:rsid w:val="003378D8"/>
    <w:rsid w:val="003406A7"/>
    <w:rsid w:val="00340C77"/>
    <w:rsid w:val="00341F32"/>
    <w:rsid w:val="00356D6C"/>
    <w:rsid w:val="003609EC"/>
    <w:rsid w:val="003634F6"/>
    <w:rsid w:val="00365A89"/>
    <w:rsid w:val="00367B78"/>
    <w:rsid w:val="0037141E"/>
    <w:rsid w:val="003731E5"/>
    <w:rsid w:val="003741D9"/>
    <w:rsid w:val="00374B06"/>
    <w:rsid w:val="00376946"/>
    <w:rsid w:val="003775E2"/>
    <w:rsid w:val="00385A5B"/>
    <w:rsid w:val="00386F62"/>
    <w:rsid w:val="0039087F"/>
    <w:rsid w:val="00392260"/>
    <w:rsid w:val="00392629"/>
    <w:rsid w:val="003936F6"/>
    <w:rsid w:val="003A0AB5"/>
    <w:rsid w:val="003A7C26"/>
    <w:rsid w:val="003A7FD7"/>
    <w:rsid w:val="003B0338"/>
    <w:rsid w:val="003C0999"/>
    <w:rsid w:val="003C782D"/>
    <w:rsid w:val="003C7EEA"/>
    <w:rsid w:val="003D3F16"/>
    <w:rsid w:val="003D76CD"/>
    <w:rsid w:val="003E0C3D"/>
    <w:rsid w:val="003E0D05"/>
    <w:rsid w:val="003E7628"/>
    <w:rsid w:val="003F1D79"/>
    <w:rsid w:val="003F700E"/>
    <w:rsid w:val="00403037"/>
    <w:rsid w:val="00406CD8"/>
    <w:rsid w:val="004103FA"/>
    <w:rsid w:val="004150F4"/>
    <w:rsid w:val="00415FA4"/>
    <w:rsid w:val="00416456"/>
    <w:rsid w:val="00424945"/>
    <w:rsid w:val="00425A47"/>
    <w:rsid w:val="0042670E"/>
    <w:rsid w:val="004322A2"/>
    <w:rsid w:val="00434F23"/>
    <w:rsid w:val="00435203"/>
    <w:rsid w:val="00441CCA"/>
    <w:rsid w:val="0044212B"/>
    <w:rsid w:val="004454DA"/>
    <w:rsid w:val="00455C36"/>
    <w:rsid w:val="00457445"/>
    <w:rsid w:val="00457D74"/>
    <w:rsid w:val="004657C5"/>
    <w:rsid w:val="00470C3B"/>
    <w:rsid w:val="00475B4A"/>
    <w:rsid w:val="00475EA5"/>
    <w:rsid w:val="00475EDF"/>
    <w:rsid w:val="00476795"/>
    <w:rsid w:val="00481E3D"/>
    <w:rsid w:val="00483810"/>
    <w:rsid w:val="00484119"/>
    <w:rsid w:val="00491A2F"/>
    <w:rsid w:val="00491E60"/>
    <w:rsid w:val="00494577"/>
    <w:rsid w:val="004969A4"/>
    <w:rsid w:val="004A2F32"/>
    <w:rsid w:val="004A387A"/>
    <w:rsid w:val="004B3B51"/>
    <w:rsid w:val="004B4ABC"/>
    <w:rsid w:val="004B71A1"/>
    <w:rsid w:val="004C5FC3"/>
    <w:rsid w:val="004D09B9"/>
    <w:rsid w:val="004E28D0"/>
    <w:rsid w:val="004F1EF4"/>
    <w:rsid w:val="004F59B4"/>
    <w:rsid w:val="004F6DA7"/>
    <w:rsid w:val="00511340"/>
    <w:rsid w:val="00512174"/>
    <w:rsid w:val="00516451"/>
    <w:rsid w:val="00516E3D"/>
    <w:rsid w:val="0052215A"/>
    <w:rsid w:val="005339F2"/>
    <w:rsid w:val="0053587C"/>
    <w:rsid w:val="005419E3"/>
    <w:rsid w:val="00543CA1"/>
    <w:rsid w:val="0054463F"/>
    <w:rsid w:val="005452CE"/>
    <w:rsid w:val="0055052F"/>
    <w:rsid w:val="005538E8"/>
    <w:rsid w:val="005630DC"/>
    <w:rsid w:val="00564D30"/>
    <w:rsid w:val="00566940"/>
    <w:rsid w:val="005669B1"/>
    <w:rsid w:val="00570E49"/>
    <w:rsid w:val="0057178E"/>
    <w:rsid w:val="00571B56"/>
    <w:rsid w:val="00573AE2"/>
    <w:rsid w:val="005746E3"/>
    <w:rsid w:val="00576286"/>
    <w:rsid w:val="005846AA"/>
    <w:rsid w:val="0058480A"/>
    <w:rsid w:val="00590F3D"/>
    <w:rsid w:val="00594155"/>
    <w:rsid w:val="005952AD"/>
    <w:rsid w:val="005A384E"/>
    <w:rsid w:val="005B2DFA"/>
    <w:rsid w:val="005B75C8"/>
    <w:rsid w:val="005C21BE"/>
    <w:rsid w:val="005D7C05"/>
    <w:rsid w:val="005E11AC"/>
    <w:rsid w:val="005E7BB9"/>
    <w:rsid w:val="005F27FA"/>
    <w:rsid w:val="005F3EC9"/>
    <w:rsid w:val="006032A8"/>
    <w:rsid w:val="00613BA5"/>
    <w:rsid w:val="00613CBB"/>
    <w:rsid w:val="0061414A"/>
    <w:rsid w:val="0061425C"/>
    <w:rsid w:val="00625630"/>
    <w:rsid w:val="0064208A"/>
    <w:rsid w:val="00646719"/>
    <w:rsid w:val="006510C3"/>
    <w:rsid w:val="00653495"/>
    <w:rsid w:val="006541A5"/>
    <w:rsid w:val="00657E0C"/>
    <w:rsid w:val="0066454A"/>
    <w:rsid w:val="00664E3B"/>
    <w:rsid w:val="006725E8"/>
    <w:rsid w:val="00680D2A"/>
    <w:rsid w:val="00682611"/>
    <w:rsid w:val="00685354"/>
    <w:rsid w:val="00685CF9"/>
    <w:rsid w:val="00691A7C"/>
    <w:rsid w:val="006A04CB"/>
    <w:rsid w:val="006A3849"/>
    <w:rsid w:val="006B0D6B"/>
    <w:rsid w:val="006B2190"/>
    <w:rsid w:val="006C0DB8"/>
    <w:rsid w:val="006C0F5F"/>
    <w:rsid w:val="006C1548"/>
    <w:rsid w:val="006C60CF"/>
    <w:rsid w:val="006E19F7"/>
    <w:rsid w:val="006F16EB"/>
    <w:rsid w:val="006F260E"/>
    <w:rsid w:val="006F6661"/>
    <w:rsid w:val="0070256A"/>
    <w:rsid w:val="007055FC"/>
    <w:rsid w:val="007057CA"/>
    <w:rsid w:val="00717388"/>
    <w:rsid w:val="00723C58"/>
    <w:rsid w:val="00724DEC"/>
    <w:rsid w:val="00725D75"/>
    <w:rsid w:val="007341CC"/>
    <w:rsid w:val="007554F1"/>
    <w:rsid w:val="007613E0"/>
    <w:rsid w:val="00761705"/>
    <w:rsid w:val="00763772"/>
    <w:rsid w:val="00765675"/>
    <w:rsid w:val="00765FCB"/>
    <w:rsid w:val="00771756"/>
    <w:rsid w:val="00780661"/>
    <w:rsid w:val="0078084F"/>
    <w:rsid w:val="00786840"/>
    <w:rsid w:val="0079086A"/>
    <w:rsid w:val="00793416"/>
    <w:rsid w:val="007940A7"/>
    <w:rsid w:val="00794143"/>
    <w:rsid w:val="00794A2D"/>
    <w:rsid w:val="0079570B"/>
    <w:rsid w:val="007A0829"/>
    <w:rsid w:val="007A0CFC"/>
    <w:rsid w:val="007A2B55"/>
    <w:rsid w:val="007A2C0F"/>
    <w:rsid w:val="007A3337"/>
    <w:rsid w:val="007A66E8"/>
    <w:rsid w:val="007A7D0C"/>
    <w:rsid w:val="007A7F51"/>
    <w:rsid w:val="007B6C9A"/>
    <w:rsid w:val="007C21C3"/>
    <w:rsid w:val="007C606C"/>
    <w:rsid w:val="007D0A63"/>
    <w:rsid w:val="007D14F3"/>
    <w:rsid w:val="007D7C6F"/>
    <w:rsid w:val="007E0AF6"/>
    <w:rsid w:val="007E0D63"/>
    <w:rsid w:val="007F2960"/>
    <w:rsid w:val="007F6664"/>
    <w:rsid w:val="0080146B"/>
    <w:rsid w:val="00806BAB"/>
    <w:rsid w:val="00823C98"/>
    <w:rsid w:val="008273D5"/>
    <w:rsid w:val="0083614E"/>
    <w:rsid w:val="0083734E"/>
    <w:rsid w:val="008427EA"/>
    <w:rsid w:val="00847236"/>
    <w:rsid w:val="00853953"/>
    <w:rsid w:val="008566A7"/>
    <w:rsid w:val="00862C67"/>
    <w:rsid w:val="0086551C"/>
    <w:rsid w:val="00866DA9"/>
    <w:rsid w:val="00866E5C"/>
    <w:rsid w:val="008674C1"/>
    <w:rsid w:val="00867AC1"/>
    <w:rsid w:val="0087478A"/>
    <w:rsid w:val="00876B56"/>
    <w:rsid w:val="008807D8"/>
    <w:rsid w:val="00887E09"/>
    <w:rsid w:val="008910C0"/>
    <w:rsid w:val="00891E57"/>
    <w:rsid w:val="008A0F3D"/>
    <w:rsid w:val="008A54F2"/>
    <w:rsid w:val="008A681F"/>
    <w:rsid w:val="008B1971"/>
    <w:rsid w:val="008B44EA"/>
    <w:rsid w:val="008B50FC"/>
    <w:rsid w:val="008B585F"/>
    <w:rsid w:val="008C05D8"/>
    <w:rsid w:val="008C1BEF"/>
    <w:rsid w:val="008D0C30"/>
    <w:rsid w:val="008D65B3"/>
    <w:rsid w:val="008E2F2D"/>
    <w:rsid w:val="008E36BA"/>
    <w:rsid w:val="008E5D25"/>
    <w:rsid w:val="008F062F"/>
    <w:rsid w:val="008F0F20"/>
    <w:rsid w:val="008F1087"/>
    <w:rsid w:val="00902168"/>
    <w:rsid w:val="0090744C"/>
    <w:rsid w:val="00922026"/>
    <w:rsid w:val="00923325"/>
    <w:rsid w:val="00924558"/>
    <w:rsid w:val="00925D49"/>
    <w:rsid w:val="00927254"/>
    <w:rsid w:val="00933DCF"/>
    <w:rsid w:val="00934446"/>
    <w:rsid w:val="00934720"/>
    <w:rsid w:val="009361C0"/>
    <w:rsid w:val="009369E8"/>
    <w:rsid w:val="00937D74"/>
    <w:rsid w:val="00942CEF"/>
    <w:rsid w:val="00943611"/>
    <w:rsid w:val="009454DC"/>
    <w:rsid w:val="00956620"/>
    <w:rsid w:val="0095770B"/>
    <w:rsid w:val="00957E49"/>
    <w:rsid w:val="009623AA"/>
    <w:rsid w:val="00963D1D"/>
    <w:rsid w:val="009646C5"/>
    <w:rsid w:val="009666C5"/>
    <w:rsid w:val="00974782"/>
    <w:rsid w:val="00974E0F"/>
    <w:rsid w:val="009759E9"/>
    <w:rsid w:val="0098070F"/>
    <w:rsid w:val="00982735"/>
    <w:rsid w:val="00987AD7"/>
    <w:rsid w:val="00987CDF"/>
    <w:rsid w:val="009900CA"/>
    <w:rsid w:val="009967A7"/>
    <w:rsid w:val="009A7091"/>
    <w:rsid w:val="009B6177"/>
    <w:rsid w:val="009B7068"/>
    <w:rsid w:val="009E1191"/>
    <w:rsid w:val="009E72BB"/>
    <w:rsid w:val="009F4A0B"/>
    <w:rsid w:val="009F6B4A"/>
    <w:rsid w:val="009F79F8"/>
    <w:rsid w:val="009F7CCA"/>
    <w:rsid w:val="00A00E3A"/>
    <w:rsid w:val="00A0720C"/>
    <w:rsid w:val="00A1633F"/>
    <w:rsid w:val="00A20B38"/>
    <w:rsid w:val="00A27642"/>
    <w:rsid w:val="00A3316D"/>
    <w:rsid w:val="00A34630"/>
    <w:rsid w:val="00A37CB5"/>
    <w:rsid w:val="00A4102A"/>
    <w:rsid w:val="00A43733"/>
    <w:rsid w:val="00A52EAF"/>
    <w:rsid w:val="00A56F48"/>
    <w:rsid w:val="00A67337"/>
    <w:rsid w:val="00A71C69"/>
    <w:rsid w:val="00A827E8"/>
    <w:rsid w:val="00A958DD"/>
    <w:rsid w:val="00AA3B2D"/>
    <w:rsid w:val="00AA6429"/>
    <w:rsid w:val="00AB0EED"/>
    <w:rsid w:val="00AB7B84"/>
    <w:rsid w:val="00AC2F23"/>
    <w:rsid w:val="00AE06C1"/>
    <w:rsid w:val="00AE5F66"/>
    <w:rsid w:val="00AE5F93"/>
    <w:rsid w:val="00AF1CEF"/>
    <w:rsid w:val="00AF5595"/>
    <w:rsid w:val="00AF5C59"/>
    <w:rsid w:val="00B061BB"/>
    <w:rsid w:val="00B105C3"/>
    <w:rsid w:val="00B12353"/>
    <w:rsid w:val="00B2246E"/>
    <w:rsid w:val="00B228A9"/>
    <w:rsid w:val="00B22ECA"/>
    <w:rsid w:val="00B23689"/>
    <w:rsid w:val="00B32ED6"/>
    <w:rsid w:val="00B33177"/>
    <w:rsid w:val="00B35730"/>
    <w:rsid w:val="00B35E7C"/>
    <w:rsid w:val="00B37A53"/>
    <w:rsid w:val="00B40C5C"/>
    <w:rsid w:val="00B42B2D"/>
    <w:rsid w:val="00B46FA3"/>
    <w:rsid w:val="00B60288"/>
    <w:rsid w:val="00B64D36"/>
    <w:rsid w:val="00B662AE"/>
    <w:rsid w:val="00B66965"/>
    <w:rsid w:val="00B80C3B"/>
    <w:rsid w:val="00B811D0"/>
    <w:rsid w:val="00B838C6"/>
    <w:rsid w:val="00B9076E"/>
    <w:rsid w:val="00B90977"/>
    <w:rsid w:val="00B91181"/>
    <w:rsid w:val="00B92C6A"/>
    <w:rsid w:val="00B93A1C"/>
    <w:rsid w:val="00B93F5B"/>
    <w:rsid w:val="00B975BD"/>
    <w:rsid w:val="00BB1167"/>
    <w:rsid w:val="00BB2B54"/>
    <w:rsid w:val="00BB45D7"/>
    <w:rsid w:val="00BB5DB6"/>
    <w:rsid w:val="00BC12F2"/>
    <w:rsid w:val="00BC139D"/>
    <w:rsid w:val="00BC428E"/>
    <w:rsid w:val="00BC616E"/>
    <w:rsid w:val="00BD3B89"/>
    <w:rsid w:val="00BD4B83"/>
    <w:rsid w:val="00BE003C"/>
    <w:rsid w:val="00BE5237"/>
    <w:rsid w:val="00BE66A3"/>
    <w:rsid w:val="00BF3551"/>
    <w:rsid w:val="00BF491B"/>
    <w:rsid w:val="00C005AF"/>
    <w:rsid w:val="00C01AF8"/>
    <w:rsid w:val="00C06F49"/>
    <w:rsid w:val="00C100E2"/>
    <w:rsid w:val="00C10A04"/>
    <w:rsid w:val="00C13B57"/>
    <w:rsid w:val="00C13C8A"/>
    <w:rsid w:val="00C1581C"/>
    <w:rsid w:val="00C25048"/>
    <w:rsid w:val="00C31923"/>
    <w:rsid w:val="00C32ADD"/>
    <w:rsid w:val="00C35AB4"/>
    <w:rsid w:val="00C42001"/>
    <w:rsid w:val="00C450BB"/>
    <w:rsid w:val="00C55836"/>
    <w:rsid w:val="00C6380D"/>
    <w:rsid w:val="00C656D5"/>
    <w:rsid w:val="00C67975"/>
    <w:rsid w:val="00C67DB3"/>
    <w:rsid w:val="00C70953"/>
    <w:rsid w:val="00C70D40"/>
    <w:rsid w:val="00C8575A"/>
    <w:rsid w:val="00C86E72"/>
    <w:rsid w:val="00C9047A"/>
    <w:rsid w:val="00C92A57"/>
    <w:rsid w:val="00C944D7"/>
    <w:rsid w:val="00C9703B"/>
    <w:rsid w:val="00CA1253"/>
    <w:rsid w:val="00CA2FDF"/>
    <w:rsid w:val="00CA44C3"/>
    <w:rsid w:val="00CA6982"/>
    <w:rsid w:val="00CB4DED"/>
    <w:rsid w:val="00CB55CB"/>
    <w:rsid w:val="00CB6121"/>
    <w:rsid w:val="00CC0553"/>
    <w:rsid w:val="00CC46EE"/>
    <w:rsid w:val="00CC5199"/>
    <w:rsid w:val="00CC72F9"/>
    <w:rsid w:val="00CD2FDF"/>
    <w:rsid w:val="00CD33EC"/>
    <w:rsid w:val="00CD50E2"/>
    <w:rsid w:val="00CD54DB"/>
    <w:rsid w:val="00CD5EDF"/>
    <w:rsid w:val="00CE32FF"/>
    <w:rsid w:val="00CF5841"/>
    <w:rsid w:val="00CF6D9D"/>
    <w:rsid w:val="00D001D2"/>
    <w:rsid w:val="00D048C7"/>
    <w:rsid w:val="00D22378"/>
    <w:rsid w:val="00D22EAC"/>
    <w:rsid w:val="00D2517A"/>
    <w:rsid w:val="00D25870"/>
    <w:rsid w:val="00D37369"/>
    <w:rsid w:val="00D40B1A"/>
    <w:rsid w:val="00D414F3"/>
    <w:rsid w:val="00D4459F"/>
    <w:rsid w:val="00D45444"/>
    <w:rsid w:val="00D454D4"/>
    <w:rsid w:val="00D5205D"/>
    <w:rsid w:val="00D52C51"/>
    <w:rsid w:val="00D536EA"/>
    <w:rsid w:val="00D55D7E"/>
    <w:rsid w:val="00D56B28"/>
    <w:rsid w:val="00D63C39"/>
    <w:rsid w:val="00D663F5"/>
    <w:rsid w:val="00D72F01"/>
    <w:rsid w:val="00D81745"/>
    <w:rsid w:val="00D86B6E"/>
    <w:rsid w:val="00D91CE5"/>
    <w:rsid w:val="00D93C4B"/>
    <w:rsid w:val="00D93FDF"/>
    <w:rsid w:val="00DA2680"/>
    <w:rsid w:val="00DC06C7"/>
    <w:rsid w:val="00DC4141"/>
    <w:rsid w:val="00DC446A"/>
    <w:rsid w:val="00DD24C8"/>
    <w:rsid w:val="00DD4464"/>
    <w:rsid w:val="00DD61C0"/>
    <w:rsid w:val="00DE7883"/>
    <w:rsid w:val="00DF0BEE"/>
    <w:rsid w:val="00DF7C54"/>
    <w:rsid w:val="00E22485"/>
    <w:rsid w:val="00E25366"/>
    <w:rsid w:val="00E2595C"/>
    <w:rsid w:val="00E30590"/>
    <w:rsid w:val="00E341FA"/>
    <w:rsid w:val="00E3679D"/>
    <w:rsid w:val="00E41C5C"/>
    <w:rsid w:val="00E45296"/>
    <w:rsid w:val="00E645F5"/>
    <w:rsid w:val="00E672C3"/>
    <w:rsid w:val="00E6781F"/>
    <w:rsid w:val="00E7065D"/>
    <w:rsid w:val="00E80868"/>
    <w:rsid w:val="00E83794"/>
    <w:rsid w:val="00E92001"/>
    <w:rsid w:val="00E9523D"/>
    <w:rsid w:val="00E96885"/>
    <w:rsid w:val="00EA2038"/>
    <w:rsid w:val="00EB4F69"/>
    <w:rsid w:val="00EC2CFF"/>
    <w:rsid w:val="00EC3A06"/>
    <w:rsid w:val="00EC5A20"/>
    <w:rsid w:val="00EC71B6"/>
    <w:rsid w:val="00ED291A"/>
    <w:rsid w:val="00ED3C25"/>
    <w:rsid w:val="00EE3F96"/>
    <w:rsid w:val="00EE7083"/>
    <w:rsid w:val="00EE7213"/>
    <w:rsid w:val="00F004CB"/>
    <w:rsid w:val="00F02DD3"/>
    <w:rsid w:val="00F0602C"/>
    <w:rsid w:val="00F10073"/>
    <w:rsid w:val="00F10FB3"/>
    <w:rsid w:val="00F21D68"/>
    <w:rsid w:val="00F263EF"/>
    <w:rsid w:val="00F267FB"/>
    <w:rsid w:val="00F30F0F"/>
    <w:rsid w:val="00F32449"/>
    <w:rsid w:val="00F3596F"/>
    <w:rsid w:val="00F50E97"/>
    <w:rsid w:val="00F51E45"/>
    <w:rsid w:val="00F5676C"/>
    <w:rsid w:val="00F752BF"/>
    <w:rsid w:val="00F81CD8"/>
    <w:rsid w:val="00F82F55"/>
    <w:rsid w:val="00F93B6B"/>
    <w:rsid w:val="00F95163"/>
    <w:rsid w:val="00FA5B55"/>
    <w:rsid w:val="00FA741C"/>
    <w:rsid w:val="00FB49BF"/>
    <w:rsid w:val="00FD145B"/>
    <w:rsid w:val="00FD192E"/>
    <w:rsid w:val="00FD2596"/>
    <w:rsid w:val="00FE113A"/>
    <w:rsid w:val="00FE2344"/>
    <w:rsid w:val="00FE2753"/>
    <w:rsid w:val="00FE503D"/>
    <w:rsid w:val="00FE6440"/>
    <w:rsid w:val="00FF5B09"/>
    <w:rsid w:val="00FF5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D072C6E"/>
  <w15:chartTrackingRefBased/>
  <w15:docId w15:val="{F0CE45B7-5F39-4A57-A96E-B04129AAF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7083"/>
  </w:style>
  <w:style w:type="paragraph" w:styleId="1">
    <w:name w:val="heading 1"/>
    <w:basedOn w:val="a"/>
    <w:next w:val="a"/>
    <w:link w:val="10"/>
    <w:uiPriority w:val="9"/>
    <w:qFormat/>
    <w:rsid w:val="00FA5B5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06C1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qFormat/>
    <w:rsid w:val="00C005AF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1"/>
    <w:basedOn w:val="a"/>
    <w:link w:val="a4"/>
    <w:unhideWhenUsed/>
    <w:rsid w:val="007554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Знак1 Знак"/>
    <w:basedOn w:val="a0"/>
    <w:link w:val="a3"/>
    <w:rsid w:val="007554F1"/>
  </w:style>
  <w:style w:type="paragraph" w:styleId="a5">
    <w:name w:val="footer"/>
    <w:basedOn w:val="a"/>
    <w:link w:val="a6"/>
    <w:uiPriority w:val="99"/>
    <w:unhideWhenUsed/>
    <w:rsid w:val="007554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554F1"/>
  </w:style>
  <w:style w:type="character" w:customStyle="1" w:styleId="20">
    <w:name w:val="Заголовок 2 Знак"/>
    <w:basedOn w:val="a0"/>
    <w:link w:val="2"/>
    <w:uiPriority w:val="9"/>
    <w:rsid w:val="00206C1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11">
    <w:name w:val="toc 1"/>
    <w:basedOn w:val="a"/>
    <w:next w:val="a"/>
    <w:autoRedefine/>
    <w:uiPriority w:val="39"/>
    <w:unhideWhenUsed/>
    <w:rsid w:val="00F82F55"/>
    <w:pPr>
      <w:spacing w:after="100"/>
    </w:pPr>
    <w:rPr>
      <w:rFonts w:ascii="Times New Roman" w:hAnsi="Times New Roman"/>
      <w:sz w:val="28"/>
    </w:rPr>
  </w:style>
  <w:style w:type="paragraph" w:styleId="21">
    <w:name w:val="toc 2"/>
    <w:basedOn w:val="a"/>
    <w:next w:val="a"/>
    <w:autoRedefine/>
    <w:uiPriority w:val="39"/>
    <w:unhideWhenUsed/>
    <w:rsid w:val="00F82F55"/>
    <w:pPr>
      <w:spacing w:after="100"/>
      <w:ind w:left="220"/>
    </w:pPr>
    <w:rPr>
      <w:rFonts w:ascii="Times New Roman" w:hAnsi="Times New Roman"/>
      <w:sz w:val="28"/>
    </w:rPr>
  </w:style>
  <w:style w:type="paragraph" w:styleId="3">
    <w:name w:val="toc 3"/>
    <w:basedOn w:val="a"/>
    <w:next w:val="a"/>
    <w:autoRedefine/>
    <w:uiPriority w:val="39"/>
    <w:unhideWhenUsed/>
    <w:rsid w:val="00F82F55"/>
    <w:pPr>
      <w:spacing w:after="100"/>
      <w:ind w:left="440"/>
    </w:pPr>
    <w:rPr>
      <w:rFonts w:ascii="Times New Roman" w:hAnsi="Times New Roman"/>
      <w:sz w:val="28"/>
    </w:rPr>
  </w:style>
  <w:style w:type="paragraph" w:styleId="41">
    <w:name w:val="toc 4"/>
    <w:basedOn w:val="a"/>
    <w:next w:val="a"/>
    <w:autoRedefine/>
    <w:uiPriority w:val="39"/>
    <w:unhideWhenUsed/>
    <w:rsid w:val="00F82F55"/>
    <w:pPr>
      <w:spacing w:after="100"/>
      <w:ind w:left="660"/>
    </w:pPr>
    <w:rPr>
      <w:rFonts w:ascii="Times New Roman" w:hAnsi="Times New Roman"/>
      <w:sz w:val="28"/>
    </w:rPr>
  </w:style>
  <w:style w:type="character" w:styleId="a7">
    <w:name w:val="Hyperlink"/>
    <w:basedOn w:val="a0"/>
    <w:uiPriority w:val="99"/>
    <w:unhideWhenUsed/>
    <w:rsid w:val="00933DCF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3775E2"/>
    <w:pPr>
      <w:ind w:left="72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4150F4"/>
    <w:rPr>
      <w:color w:val="605E5C"/>
      <w:shd w:val="clear" w:color="auto" w:fill="E1DFDD"/>
    </w:rPr>
  </w:style>
  <w:style w:type="character" w:customStyle="1" w:styleId="a9">
    <w:name w:val="Другое_"/>
    <w:basedOn w:val="a0"/>
    <w:link w:val="aa"/>
    <w:uiPriority w:val="99"/>
    <w:rsid w:val="006C1548"/>
    <w:rPr>
      <w:rFonts w:ascii="Times New Roman" w:hAnsi="Times New Roman" w:cs="Times New Roman"/>
      <w:i/>
      <w:iCs/>
      <w:sz w:val="26"/>
      <w:szCs w:val="26"/>
    </w:rPr>
  </w:style>
  <w:style w:type="paragraph" w:customStyle="1" w:styleId="aa">
    <w:name w:val="Другое"/>
    <w:basedOn w:val="a"/>
    <w:link w:val="a9"/>
    <w:uiPriority w:val="99"/>
    <w:rsid w:val="006C1548"/>
    <w:pPr>
      <w:spacing w:after="0" w:line="240" w:lineRule="auto"/>
    </w:pPr>
    <w:rPr>
      <w:rFonts w:ascii="Times New Roman" w:hAnsi="Times New Roman" w:cs="Times New Roman"/>
      <w:i/>
      <w:iCs/>
      <w:sz w:val="26"/>
      <w:szCs w:val="26"/>
    </w:rPr>
  </w:style>
  <w:style w:type="paragraph" w:styleId="ab">
    <w:name w:val="No Spacing"/>
    <w:uiPriority w:val="1"/>
    <w:qFormat/>
    <w:rsid w:val="00B105C3"/>
    <w:pPr>
      <w:spacing w:after="0" w:line="240" w:lineRule="auto"/>
    </w:pPr>
  </w:style>
  <w:style w:type="character" w:customStyle="1" w:styleId="12">
    <w:name w:val="Основной текст Знак1"/>
    <w:basedOn w:val="a0"/>
    <w:link w:val="ac"/>
    <w:uiPriority w:val="99"/>
    <w:rsid w:val="00A71C69"/>
    <w:rPr>
      <w:rFonts w:ascii="Times New Roman" w:hAnsi="Times New Roman" w:cs="Times New Roman"/>
      <w:color w:val="3B3639"/>
    </w:rPr>
  </w:style>
  <w:style w:type="paragraph" w:styleId="ac">
    <w:name w:val="Body Text"/>
    <w:basedOn w:val="a"/>
    <w:link w:val="12"/>
    <w:qFormat/>
    <w:rsid w:val="00A71C69"/>
    <w:pPr>
      <w:spacing w:after="0" w:line="360" w:lineRule="auto"/>
      <w:ind w:firstLine="400"/>
    </w:pPr>
    <w:rPr>
      <w:rFonts w:ascii="Times New Roman" w:hAnsi="Times New Roman" w:cs="Times New Roman"/>
      <w:color w:val="3B3639"/>
    </w:rPr>
  </w:style>
  <w:style w:type="character" w:customStyle="1" w:styleId="ad">
    <w:name w:val="Основной текст Знак"/>
    <w:basedOn w:val="a0"/>
    <w:uiPriority w:val="99"/>
    <w:semiHidden/>
    <w:rsid w:val="00A71C69"/>
  </w:style>
  <w:style w:type="character" w:customStyle="1" w:styleId="42">
    <w:name w:val="Основной текст (4)_"/>
    <w:basedOn w:val="a0"/>
    <w:link w:val="43"/>
    <w:uiPriority w:val="99"/>
    <w:rsid w:val="004A387A"/>
    <w:rPr>
      <w:rFonts w:ascii="Times New Roman" w:hAnsi="Times New Roman" w:cs="Times New Roman"/>
      <w:b/>
      <w:bCs/>
      <w:sz w:val="8"/>
      <w:szCs w:val="8"/>
    </w:rPr>
  </w:style>
  <w:style w:type="paragraph" w:customStyle="1" w:styleId="43">
    <w:name w:val="Основной текст (4)"/>
    <w:basedOn w:val="a"/>
    <w:link w:val="42"/>
    <w:uiPriority w:val="99"/>
    <w:rsid w:val="004A387A"/>
    <w:pPr>
      <w:spacing w:after="0" w:line="240" w:lineRule="auto"/>
      <w:ind w:left="3640"/>
    </w:pPr>
    <w:rPr>
      <w:rFonts w:ascii="Times New Roman" w:hAnsi="Times New Roman" w:cs="Times New Roman"/>
      <w:b/>
      <w:bCs/>
      <w:sz w:val="8"/>
      <w:szCs w:val="8"/>
    </w:rPr>
  </w:style>
  <w:style w:type="character" w:customStyle="1" w:styleId="22">
    <w:name w:val="Основной текст (2)_"/>
    <w:basedOn w:val="a0"/>
    <w:link w:val="23"/>
    <w:uiPriority w:val="99"/>
    <w:rsid w:val="00862C67"/>
    <w:rPr>
      <w:rFonts w:ascii="Times New Roman" w:hAnsi="Times New Roman" w:cs="Times New Roman"/>
      <w:b/>
      <w:bCs/>
      <w:sz w:val="8"/>
      <w:szCs w:val="8"/>
      <w:lang w:val="en-US"/>
    </w:rPr>
  </w:style>
  <w:style w:type="paragraph" w:customStyle="1" w:styleId="23">
    <w:name w:val="Основной текст (2)"/>
    <w:basedOn w:val="a"/>
    <w:link w:val="22"/>
    <w:uiPriority w:val="99"/>
    <w:rsid w:val="00862C67"/>
    <w:pPr>
      <w:spacing w:after="0" w:line="240" w:lineRule="auto"/>
      <w:ind w:firstLine="220"/>
    </w:pPr>
    <w:rPr>
      <w:rFonts w:ascii="Times New Roman" w:hAnsi="Times New Roman" w:cs="Times New Roman"/>
      <w:b/>
      <w:bCs/>
      <w:sz w:val="8"/>
      <w:szCs w:val="8"/>
      <w:lang w:val="en-US"/>
    </w:rPr>
  </w:style>
  <w:style w:type="character" w:customStyle="1" w:styleId="ae">
    <w:name w:val="Основной текст_"/>
    <w:basedOn w:val="a0"/>
    <w:link w:val="13"/>
    <w:rsid w:val="0014619C"/>
    <w:rPr>
      <w:rFonts w:ascii="Times New Roman" w:eastAsia="Times New Roman" w:hAnsi="Times New Roman" w:cs="Times New Roman"/>
    </w:rPr>
  </w:style>
  <w:style w:type="character" w:customStyle="1" w:styleId="24">
    <w:name w:val="Заголовок №2_"/>
    <w:basedOn w:val="a0"/>
    <w:link w:val="25"/>
    <w:uiPriority w:val="99"/>
    <w:rsid w:val="0014619C"/>
    <w:rPr>
      <w:rFonts w:ascii="Times New Roman" w:eastAsia="Times New Roman" w:hAnsi="Times New Roman" w:cs="Times New Roman"/>
      <w:b/>
      <w:bCs/>
      <w:i/>
      <w:iCs/>
    </w:rPr>
  </w:style>
  <w:style w:type="paragraph" w:customStyle="1" w:styleId="13">
    <w:name w:val="Основной текст1"/>
    <w:basedOn w:val="a"/>
    <w:link w:val="ae"/>
    <w:rsid w:val="0014619C"/>
    <w:pPr>
      <w:widowControl w:val="0"/>
      <w:spacing w:after="0" w:line="360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25">
    <w:name w:val="Заголовок №2"/>
    <w:basedOn w:val="a"/>
    <w:link w:val="24"/>
    <w:uiPriority w:val="99"/>
    <w:rsid w:val="0014619C"/>
    <w:pPr>
      <w:widowControl w:val="0"/>
      <w:spacing w:after="0" w:line="401" w:lineRule="auto"/>
      <w:ind w:firstLine="420"/>
      <w:outlineLvl w:val="1"/>
    </w:pPr>
    <w:rPr>
      <w:rFonts w:ascii="Times New Roman" w:eastAsia="Times New Roman" w:hAnsi="Times New Roman" w:cs="Times New Roman"/>
      <w:b/>
      <w:bCs/>
      <w:i/>
      <w:iCs/>
    </w:rPr>
  </w:style>
  <w:style w:type="character" w:customStyle="1" w:styleId="af">
    <w:name w:val="Оглавление_"/>
    <w:basedOn w:val="a0"/>
    <w:link w:val="af0"/>
    <w:uiPriority w:val="99"/>
    <w:rsid w:val="00B93A1C"/>
    <w:rPr>
      <w:rFonts w:ascii="Times New Roman" w:hAnsi="Times New Roman" w:cs="Times New Roman"/>
    </w:rPr>
  </w:style>
  <w:style w:type="paragraph" w:customStyle="1" w:styleId="af0">
    <w:name w:val="Оглавление"/>
    <w:basedOn w:val="a"/>
    <w:link w:val="af"/>
    <w:uiPriority w:val="99"/>
    <w:rsid w:val="00B93A1C"/>
    <w:pPr>
      <w:spacing w:after="0" w:line="240" w:lineRule="auto"/>
      <w:ind w:firstLine="360"/>
    </w:pPr>
    <w:rPr>
      <w:rFonts w:ascii="Times New Roman" w:hAnsi="Times New Roman" w:cs="Times New Roman"/>
    </w:rPr>
  </w:style>
  <w:style w:type="character" w:customStyle="1" w:styleId="14">
    <w:name w:val="Заголовок №1_"/>
    <w:basedOn w:val="a0"/>
    <w:link w:val="15"/>
    <w:uiPriority w:val="99"/>
    <w:rsid w:val="00B93A1C"/>
    <w:rPr>
      <w:rFonts w:ascii="Times New Roman" w:hAnsi="Times New Roman" w:cs="Times New Roman"/>
      <w:b/>
      <w:bCs/>
      <w:sz w:val="28"/>
      <w:szCs w:val="28"/>
    </w:rPr>
  </w:style>
  <w:style w:type="paragraph" w:customStyle="1" w:styleId="15">
    <w:name w:val="Заголовок №1"/>
    <w:basedOn w:val="a"/>
    <w:link w:val="14"/>
    <w:uiPriority w:val="99"/>
    <w:rsid w:val="00B93A1C"/>
    <w:pPr>
      <w:spacing w:after="0" w:line="240" w:lineRule="auto"/>
      <w:jc w:val="center"/>
      <w:outlineLvl w:val="0"/>
    </w:pPr>
    <w:rPr>
      <w:rFonts w:ascii="Times New Roman" w:hAnsi="Times New Roman" w:cs="Times New Roman"/>
      <w:b/>
      <w:bCs/>
      <w:sz w:val="28"/>
      <w:szCs w:val="28"/>
    </w:rPr>
  </w:style>
  <w:style w:type="table" w:styleId="af1">
    <w:name w:val="Table Grid"/>
    <w:basedOn w:val="a1"/>
    <w:rsid w:val="005B75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rsid w:val="00A52E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Text12pt">
    <w:name w:val="Table Text 12pt"/>
    <w:basedOn w:val="a"/>
    <w:rsid w:val="00FD2596"/>
    <w:pPr>
      <w:tabs>
        <w:tab w:val="left" w:pos="720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40">
    <w:name w:val="Заголовок 4 Знак"/>
    <w:basedOn w:val="a0"/>
    <w:link w:val="4"/>
    <w:rsid w:val="00C005AF"/>
    <w:rPr>
      <w:rFonts w:ascii="Times New Roman" w:eastAsia="Times New Roman" w:hAnsi="Times New Roman" w:cs="Times New Roman"/>
      <w:b/>
      <w:bCs/>
      <w:sz w:val="28"/>
      <w:szCs w:val="28"/>
      <w:lang w:val="en-GB" w:eastAsia="zh-CN"/>
    </w:rPr>
  </w:style>
  <w:style w:type="paragraph" w:styleId="26">
    <w:name w:val="Body Text 2"/>
    <w:basedOn w:val="a"/>
    <w:link w:val="27"/>
    <w:rsid w:val="00C005A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7">
    <w:name w:val="Основной текст 2 Знак"/>
    <w:basedOn w:val="a0"/>
    <w:link w:val="26"/>
    <w:rsid w:val="00C005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A5B5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Web">
    <w:name w:val="Обычный (Web)"/>
    <w:basedOn w:val="a"/>
    <w:next w:val="af2"/>
    <w:uiPriority w:val="99"/>
    <w:rsid w:val="007868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072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5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F9A83A-EB39-40D0-9197-9658343FF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3878</TotalTime>
  <Pages>62</Pages>
  <Words>14911</Words>
  <Characters>84994</Characters>
  <Application>Microsoft Office Word</Application>
  <DocSecurity>0</DocSecurity>
  <Lines>708</Lines>
  <Paragraphs>199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СЗР ЦЭИ</dc:creator>
  <cp:keywords/>
  <dc:description/>
  <cp:lastModifiedBy>Home</cp:lastModifiedBy>
  <cp:revision>17</cp:revision>
  <dcterms:created xsi:type="dcterms:W3CDTF">2023-01-16T15:57:00Z</dcterms:created>
  <dcterms:modified xsi:type="dcterms:W3CDTF">2024-07-24T14:58:00Z</dcterms:modified>
</cp:coreProperties>
</file>